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45A4E" w14:textId="77777777" w:rsidR="00732761" w:rsidRPr="00FB17D1" w:rsidRDefault="00000000" w:rsidP="00FB17D1">
      <w:pPr>
        <w:spacing w:line="240" w:lineRule="auto"/>
        <w:jc w:val="center"/>
        <w:rPr>
          <w:rFonts w:asciiTheme="majorBidi" w:hAnsiTheme="majorBidi" w:cstheme="majorBidi"/>
          <w:b/>
          <w:sz w:val="28"/>
          <w:szCs w:val="28"/>
          <w:lang w:val="de-DE"/>
        </w:rPr>
      </w:pPr>
      <w:r w:rsidRPr="00FB17D1">
        <w:rPr>
          <w:rFonts w:asciiTheme="majorBidi" w:eastAsia="Calibri" w:hAnsiTheme="majorBidi" w:cstheme="majorBidi"/>
          <w:noProof/>
          <w:sz w:val="22"/>
        </w:rPr>
        <mc:AlternateContent>
          <mc:Choice Requires="wpg">
            <w:drawing>
              <wp:inline distT="0" distB="0" distL="0" distR="0" wp14:anchorId="112083DB" wp14:editId="276F3476">
                <wp:extent cx="6113780" cy="1094740"/>
                <wp:effectExtent l="0" t="0" r="0" b="0"/>
                <wp:docPr id="18351" name="Group 18351"/>
                <wp:cNvGraphicFramePr/>
                <a:graphic xmlns:a="http://schemas.openxmlformats.org/drawingml/2006/main">
                  <a:graphicData uri="http://schemas.microsoft.com/office/word/2010/wordprocessingGroup">
                    <wpg:wgp>
                      <wpg:cNvGrpSpPr/>
                      <wpg:grpSpPr>
                        <a:xfrm>
                          <a:off x="0" y="0"/>
                          <a:ext cx="6113781" cy="1094740"/>
                          <a:chOff x="0" y="0"/>
                          <a:chExt cx="6113781" cy="1094740"/>
                        </a:xfrm>
                      </wpg:grpSpPr>
                      <pic:pic xmlns:pic="http://schemas.openxmlformats.org/drawingml/2006/picture">
                        <pic:nvPicPr>
                          <pic:cNvPr id="3296" name="Picture 3296"/>
                          <pic:cNvPicPr/>
                        </pic:nvPicPr>
                        <pic:blipFill>
                          <a:blip r:embed="rId8"/>
                          <a:stretch>
                            <a:fillRect/>
                          </a:stretch>
                        </pic:blipFill>
                        <pic:spPr>
                          <a:xfrm>
                            <a:off x="0" y="0"/>
                            <a:ext cx="1095375" cy="1094740"/>
                          </a:xfrm>
                          <a:prstGeom prst="rect">
                            <a:avLst/>
                          </a:prstGeom>
                        </pic:spPr>
                      </pic:pic>
                      <wps:wsp>
                        <wps:cNvPr id="3297" name="Rectangle 3297"/>
                        <wps:cNvSpPr/>
                        <wps:spPr>
                          <a:xfrm>
                            <a:off x="1185418" y="279475"/>
                            <a:ext cx="1058399" cy="235066"/>
                          </a:xfrm>
                          <a:prstGeom prst="rect">
                            <a:avLst/>
                          </a:prstGeom>
                          <a:ln>
                            <a:noFill/>
                          </a:ln>
                        </wps:spPr>
                        <wps:txbx>
                          <w:txbxContent>
                            <w:p w14:paraId="56D96074" w14:textId="77777777" w:rsidR="00732761" w:rsidRDefault="00000000">
                              <w:pPr>
                                <w:spacing w:after="160" w:line="259" w:lineRule="auto"/>
                                <w:ind w:left="0" w:firstLine="0"/>
                                <w:jc w:val="left"/>
                              </w:pPr>
                              <w:proofErr w:type="spellStart"/>
                              <w:r>
                                <w:rPr>
                                  <w:rFonts w:ascii="Book Antiqua" w:eastAsia="Book Antiqua" w:hAnsi="Book Antiqua" w:cs="Book Antiqua"/>
                                  <w:b/>
                                  <w:sz w:val="28"/>
                                </w:rPr>
                                <w:t>Jurnal</w:t>
                              </w:r>
                              <w:proofErr w:type="spellEnd"/>
                              <w:r>
                                <w:rPr>
                                  <w:rFonts w:ascii="Book Antiqua" w:eastAsia="Book Antiqua" w:hAnsi="Book Antiqua" w:cs="Book Antiqua"/>
                                  <w:b/>
                                  <w:sz w:val="28"/>
                                </w:rPr>
                                <w:t xml:space="preserve"> AL</w:t>
                              </w:r>
                            </w:p>
                          </w:txbxContent>
                        </wps:txbx>
                        <wps:bodyPr horzOverflow="overflow" vert="horz" lIns="0" tIns="0" rIns="0" bIns="0" rtlCol="0">
                          <a:noAutofit/>
                        </wps:bodyPr>
                      </wps:wsp>
                      <wps:wsp>
                        <wps:cNvPr id="3298" name="Rectangle 3298"/>
                        <wps:cNvSpPr/>
                        <wps:spPr>
                          <a:xfrm>
                            <a:off x="1982851" y="279475"/>
                            <a:ext cx="78971" cy="235066"/>
                          </a:xfrm>
                          <a:prstGeom prst="rect">
                            <a:avLst/>
                          </a:prstGeom>
                          <a:ln>
                            <a:noFill/>
                          </a:ln>
                        </wps:spPr>
                        <wps:txbx>
                          <w:txbxContent>
                            <w:p w14:paraId="3D8DA897" w14:textId="77777777" w:rsidR="00732761" w:rsidRDefault="00000000">
                              <w:pPr>
                                <w:spacing w:after="160" w:line="259" w:lineRule="auto"/>
                                <w:ind w:left="0" w:firstLine="0"/>
                                <w:jc w:val="left"/>
                              </w:pPr>
                              <w:r>
                                <w:rPr>
                                  <w:rFonts w:ascii="Book Antiqua" w:eastAsia="Book Antiqua" w:hAnsi="Book Antiqua" w:cs="Book Antiqua"/>
                                  <w:b/>
                                  <w:sz w:val="28"/>
                                </w:rPr>
                                <w:t>-</w:t>
                              </w:r>
                            </w:p>
                          </w:txbxContent>
                        </wps:txbx>
                        <wps:bodyPr horzOverflow="overflow" vert="horz" lIns="0" tIns="0" rIns="0" bIns="0" rtlCol="0">
                          <a:noAutofit/>
                        </wps:bodyPr>
                      </wps:wsp>
                      <wps:wsp>
                        <wps:cNvPr id="3299" name="Rectangle 3299"/>
                        <wps:cNvSpPr/>
                        <wps:spPr>
                          <a:xfrm>
                            <a:off x="2040763" y="279475"/>
                            <a:ext cx="906623" cy="235066"/>
                          </a:xfrm>
                          <a:prstGeom prst="rect">
                            <a:avLst/>
                          </a:prstGeom>
                          <a:ln>
                            <a:noFill/>
                          </a:ln>
                        </wps:spPr>
                        <wps:txbx>
                          <w:txbxContent>
                            <w:p w14:paraId="7BDDBE8A" w14:textId="77777777" w:rsidR="00732761" w:rsidRDefault="00000000">
                              <w:pPr>
                                <w:spacing w:after="160" w:line="259" w:lineRule="auto"/>
                                <w:ind w:left="0" w:firstLine="0"/>
                                <w:jc w:val="left"/>
                              </w:pPr>
                              <w:r>
                                <w:rPr>
                                  <w:rFonts w:ascii="Book Antiqua" w:eastAsia="Book Antiqua" w:hAnsi="Book Antiqua" w:cs="Book Antiqua"/>
                                  <w:b/>
                                  <w:sz w:val="28"/>
                                </w:rPr>
                                <w:t xml:space="preserve">Mahira: </w:t>
                              </w:r>
                            </w:p>
                          </w:txbxContent>
                        </wps:txbx>
                        <wps:bodyPr horzOverflow="overflow" vert="horz" lIns="0" tIns="0" rIns="0" bIns="0" rtlCol="0">
                          <a:noAutofit/>
                        </wps:bodyPr>
                      </wps:wsp>
                      <wps:wsp>
                        <wps:cNvPr id="3300" name="Rectangle 3300"/>
                        <wps:cNvSpPr/>
                        <wps:spPr>
                          <a:xfrm>
                            <a:off x="2721991" y="279475"/>
                            <a:ext cx="2746193" cy="235066"/>
                          </a:xfrm>
                          <a:prstGeom prst="rect">
                            <a:avLst/>
                          </a:prstGeom>
                          <a:ln>
                            <a:noFill/>
                          </a:ln>
                        </wps:spPr>
                        <wps:txbx>
                          <w:txbxContent>
                            <w:p w14:paraId="2F648F29" w14:textId="77777777" w:rsidR="00732761" w:rsidRDefault="00000000">
                              <w:pPr>
                                <w:spacing w:after="160" w:line="259" w:lineRule="auto"/>
                                <w:ind w:left="0" w:firstLine="0"/>
                                <w:jc w:val="left"/>
                              </w:pPr>
                              <w:r>
                                <w:rPr>
                                  <w:rFonts w:ascii="Book Antiqua" w:eastAsia="Book Antiqua" w:hAnsi="Book Antiqua" w:cs="Book Antiqua"/>
                                  <w:b/>
                                  <w:sz w:val="28"/>
                                </w:rPr>
                                <w:t>Pendidikan Agama Islam</w:t>
                              </w:r>
                            </w:p>
                          </w:txbxContent>
                        </wps:txbx>
                        <wps:bodyPr horzOverflow="overflow" vert="horz" lIns="0" tIns="0" rIns="0" bIns="0" rtlCol="0">
                          <a:noAutofit/>
                        </wps:bodyPr>
                      </wps:wsp>
                      <wps:wsp>
                        <wps:cNvPr id="3301" name="Rectangle 3301"/>
                        <wps:cNvSpPr/>
                        <wps:spPr>
                          <a:xfrm>
                            <a:off x="4787646" y="279475"/>
                            <a:ext cx="59288" cy="235066"/>
                          </a:xfrm>
                          <a:prstGeom prst="rect">
                            <a:avLst/>
                          </a:prstGeom>
                          <a:ln>
                            <a:noFill/>
                          </a:ln>
                        </wps:spPr>
                        <wps:txbx>
                          <w:txbxContent>
                            <w:p w14:paraId="67532A94" w14:textId="77777777" w:rsidR="00732761" w:rsidRDefault="00000000">
                              <w:pPr>
                                <w:spacing w:after="160" w:line="259" w:lineRule="auto"/>
                                <w:ind w:left="0" w:firstLine="0"/>
                                <w:jc w:val="left"/>
                              </w:pPr>
                              <w:r>
                                <w:rPr>
                                  <w:rFonts w:ascii="Book Antiqua" w:eastAsia="Book Antiqua" w:hAnsi="Book Antiqua" w:cs="Book Antiqua"/>
                                  <w:b/>
                                  <w:sz w:val="28"/>
                                </w:rPr>
                                <w:t xml:space="preserve"> </w:t>
                              </w:r>
                            </w:p>
                          </w:txbxContent>
                        </wps:txbx>
                        <wps:bodyPr horzOverflow="overflow" vert="horz" lIns="0" tIns="0" rIns="0" bIns="0" rtlCol="0">
                          <a:noAutofit/>
                        </wps:bodyPr>
                      </wps:wsp>
                      <wps:wsp>
                        <wps:cNvPr id="3302" name="Rectangle 3302"/>
                        <wps:cNvSpPr/>
                        <wps:spPr>
                          <a:xfrm>
                            <a:off x="1614043" y="482811"/>
                            <a:ext cx="2135411" cy="153429"/>
                          </a:xfrm>
                          <a:prstGeom prst="rect">
                            <a:avLst/>
                          </a:prstGeom>
                          <a:ln>
                            <a:noFill/>
                          </a:ln>
                        </wps:spPr>
                        <wps:txbx>
                          <w:txbxContent>
                            <w:p w14:paraId="0A09C4E2" w14:textId="77777777" w:rsidR="00732761" w:rsidRDefault="00000000">
                              <w:pPr>
                                <w:spacing w:after="160" w:line="259" w:lineRule="auto"/>
                                <w:ind w:left="0" w:firstLine="0"/>
                                <w:jc w:val="left"/>
                              </w:pPr>
                              <w:r>
                                <w:rPr>
                                  <w:rFonts w:ascii="Book Antiqua" w:eastAsia="Book Antiqua" w:hAnsi="Book Antiqua" w:cs="Book Antiqua"/>
                                  <w:sz w:val="18"/>
                                </w:rPr>
                                <w:t xml:space="preserve">Volume </w:t>
                              </w:r>
                              <w:proofErr w:type="gramStart"/>
                              <w:r>
                                <w:rPr>
                                  <w:rFonts w:ascii="Book Antiqua" w:eastAsia="Book Antiqua" w:hAnsi="Book Antiqua" w:cs="Book Antiqua"/>
                                  <w:sz w:val="18"/>
                                </w:rPr>
                                <w:t>1 ;</w:t>
                              </w:r>
                              <w:proofErr w:type="gramEnd"/>
                              <w:r>
                                <w:rPr>
                                  <w:rFonts w:ascii="Book Antiqua" w:eastAsia="Book Antiqua" w:hAnsi="Book Antiqua" w:cs="Book Antiqua"/>
                                  <w:sz w:val="18"/>
                                </w:rPr>
                                <w:t xml:space="preserve"> </w:t>
                              </w:r>
                              <w:proofErr w:type="spellStart"/>
                              <w:r>
                                <w:rPr>
                                  <w:rFonts w:ascii="Book Antiqua" w:eastAsia="Book Antiqua" w:hAnsi="Book Antiqua" w:cs="Book Antiqua"/>
                                  <w:sz w:val="18"/>
                                </w:rPr>
                                <w:t>Nomor</w:t>
                              </w:r>
                              <w:proofErr w:type="spellEnd"/>
                              <w:r>
                                <w:rPr>
                                  <w:rFonts w:ascii="Book Antiqua" w:eastAsia="Book Antiqua" w:hAnsi="Book Antiqua" w:cs="Book Antiqua"/>
                                  <w:sz w:val="18"/>
                                </w:rPr>
                                <w:t xml:space="preserve"> </w:t>
                              </w:r>
                              <w:proofErr w:type="gramStart"/>
                              <w:r>
                                <w:rPr>
                                  <w:rFonts w:ascii="Book Antiqua" w:eastAsia="Book Antiqua" w:hAnsi="Book Antiqua" w:cs="Book Antiqua"/>
                                  <w:sz w:val="18"/>
                                </w:rPr>
                                <w:t>1 ;</w:t>
                              </w:r>
                              <w:proofErr w:type="gramEnd"/>
                              <w:r>
                                <w:rPr>
                                  <w:rFonts w:ascii="Book Antiqua" w:eastAsia="Book Antiqua" w:hAnsi="Book Antiqua" w:cs="Book Antiqua"/>
                                  <w:sz w:val="18"/>
                                </w:rPr>
                                <w:t xml:space="preserve"> Bulan 202</w:t>
                              </w:r>
                            </w:p>
                          </w:txbxContent>
                        </wps:txbx>
                        <wps:bodyPr horzOverflow="overflow" vert="horz" lIns="0" tIns="0" rIns="0" bIns="0" rtlCol="0">
                          <a:noAutofit/>
                        </wps:bodyPr>
                      </wps:wsp>
                      <wps:wsp>
                        <wps:cNvPr id="3303" name="Rectangle 3303"/>
                        <wps:cNvSpPr/>
                        <wps:spPr>
                          <a:xfrm>
                            <a:off x="3222117" y="482811"/>
                            <a:ext cx="76010" cy="153429"/>
                          </a:xfrm>
                          <a:prstGeom prst="rect">
                            <a:avLst/>
                          </a:prstGeom>
                          <a:ln>
                            <a:noFill/>
                          </a:ln>
                        </wps:spPr>
                        <wps:txbx>
                          <w:txbxContent>
                            <w:p w14:paraId="3A0378A4" w14:textId="77777777" w:rsidR="00732761" w:rsidRDefault="00000000">
                              <w:pPr>
                                <w:spacing w:after="160" w:line="259" w:lineRule="auto"/>
                                <w:ind w:left="0" w:firstLine="0"/>
                                <w:jc w:val="left"/>
                              </w:pPr>
                              <w:r>
                                <w:rPr>
                                  <w:rFonts w:ascii="Book Antiqua" w:eastAsia="Book Antiqua" w:hAnsi="Book Antiqua" w:cs="Book Antiqua"/>
                                  <w:sz w:val="18"/>
                                </w:rPr>
                                <w:t>4</w:t>
                              </w:r>
                            </w:p>
                          </w:txbxContent>
                        </wps:txbx>
                        <wps:bodyPr horzOverflow="overflow" vert="horz" lIns="0" tIns="0" rIns="0" bIns="0" rtlCol="0">
                          <a:noAutofit/>
                        </wps:bodyPr>
                      </wps:wsp>
                      <wps:wsp>
                        <wps:cNvPr id="3304" name="Rectangle 3304"/>
                        <wps:cNvSpPr/>
                        <wps:spPr>
                          <a:xfrm>
                            <a:off x="3280029" y="482811"/>
                            <a:ext cx="38005" cy="153429"/>
                          </a:xfrm>
                          <a:prstGeom prst="rect">
                            <a:avLst/>
                          </a:prstGeom>
                          <a:ln>
                            <a:noFill/>
                          </a:ln>
                        </wps:spPr>
                        <wps:txbx>
                          <w:txbxContent>
                            <w:p w14:paraId="2B7C5CCD" w14:textId="77777777" w:rsidR="00732761" w:rsidRDefault="00000000">
                              <w:pPr>
                                <w:spacing w:after="160" w:line="259" w:lineRule="auto"/>
                                <w:ind w:left="0" w:firstLine="0"/>
                                <w:jc w:val="left"/>
                              </w:pPr>
                              <w:r>
                                <w:rPr>
                                  <w:rFonts w:ascii="Book Antiqua" w:eastAsia="Book Antiqua" w:hAnsi="Book Antiqua" w:cs="Book Antiqua"/>
                                  <w:sz w:val="18"/>
                                </w:rPr>
                                <w:t xml:space="preserve"> </w:t>
                              </w:r>
                            </w:p>
                          </w:txbxContent>
                        </wps:txbx>
                        <wps:bodyPr horzOverflow="overflow" vert="horz" lIns="0" tIns="0" rIns="0" bIns="0" rtlCol="0">
                          <a:noAutofit/>
                        </wps:bodyPr>
                      </wps:wsp>
                      <wps:wsp>
                        <wps:cNvPr id="3305" name="Rectangle 3305"/>
                        <wps:cNvSpPr/>
                        <wps:spPr>
                          <a:xfrm>
                            <a:off x="3308985" y="482811"/>
                            <a:ext cx="588161" cy="153429"/>
                          </a:xfrm>
                          <a:prstGeom prst="rect">
                            <a:avLst/>
                          </a:prstGeom>
                          <a:ln>
                            <a:noFill/>
                          </a:ln>
                        </wps:spPr>
                        <wps:txbx>
                          <w:txbxContent>
                            <w:p w14:paraId="08ADA5CF" w14:textId="77777777" w:rsidR="00732761" w:rsidRDefault="00000000">
                              <w:pPr>
                                <w:spacing w:after="160" w:line="259" w:lineRule="auto"/>
                                <w:ind w:left="0" w:firstLine="0"/>
                                <w:jc w:val="left"/>
                              </w:pPr>
                              <w:r>
                                <w:rPr>
                                  <w:rFonts w:ascii="Book Antiqua" w:eastAsia="Book Antiqua" w:hAnsi="Book Antiqua" w:cs="Book Antiqua"/>
                                  <w:sz w:val="18"/>
                                </w:rPr>
                                <w:t>; Page 00</w:t>
                              </w:r>
                            </w:p>
                          </w:txbxContent>
                        </wps:txbx>
                        <wps:bodyPr horzOverflow="overflow" vert="horz" lIns="0" tIns="0" rIns="0" bIns="0" rtlCol="0">
                          <a:noAutofit/>
                        </wps:bodyPr>
                      </wps:wsp>
                      <wps:wsp>
                        <wps:cNvPr id="3306" name="Rectangle 3306"/>
                        <wps:cNvSpPr/>
                        <wps:spPr>
                          <a:xfrm>
                            <a:off x="3752469" y="482811"/>
                            <a:ext cx="50622" cy="153429"/>
                          </a:xfrm>
                          <a:prstGeom prst="rect">
                            <a:avLst/>
                          </a:prstGeom>
                          <a:ln>
                            <a:noFill/>
                          </a:ln>
                        </wps:spPr>
                        <wps:txbx>
                          <w:txbxContent>
                            <w:p w14:paraId="16775866" w14:textId="77777777" w:rsidR="00732761" w:rsidRDefault="00000000">
                              <w:pPr>
                                <w:spacing w:after="160" w:line="259" w:lineRule="auto"/>
                                <w:ind w:left="0" w:firstLine="0"/>
                                <w:jc w:val="left"/>
                              </w:pPr>
                              <w:r>
                                <w:rPr>
                                  <w:rFonts w:ascii="Book Antiqua" w:eastAsia="Book Antiqua" w:hAnsi="Book Antiqua" w:cs="Book Antiqua"/>
                                  <w:sz w:val="18"/>
                                </w:rPr>
                                <w:t>-</w:t>
                              </w:r>
                            </w:p>
                          </w:txbxContent>
                        </wps:txbx>
                        <wps:bodyPr horzOverflow="overflow" vert="horz" lIns="0" tIns="0" rIns="0" bIns="0" rtlCol="0">
                          <a:noAutofit/>
                        </wps:bodyPr>
                      </wps:wsp>
                      <wps:wsp>
                        <wps:cNvPr id="3307" name="Rectangle 3307"/>
                        <wps:cNvSpPr/>
                        <wps:spPr>
                          <a:xfrm>
                            <a:off x="3790569" y="482811"/>
                            <a:ext cx="151006" cy="153429"/>
                          </a:xfrm>
                          <a:prstGeom prst="rect">
                            <a:avLst/>
                          </a:prstGeom>
                          <a:ln>
                            <a:noFill/>
                          </a:ln>
                        </wps:spPr>
                        <wps:txbx>
                          <w:txbxContent>
                            <w:p w14:paraId="07AFA56C" w14:textId="77777777" w:rsidR="00732761" w:rsidRDefault="00000000">
                              <w:pPr>
                                <w:spacing w:after="160" w:line="259" w:lineRule="auto"/>
                                <w:ind w:left="0" w:firstLine="0"/>
                                <w:jc w:val="left"/>
                              </w:pPr>
                              <w:r>
                                <w:rPr>
                                  <w:rFonts w:ascii="Book Antiqua" w:eastAsia="Book Antiqua" w:hAnsi="Book Antiqua" w:cs="Book Antiqua"/>
                                  <w:sz w:val="18"/>
                                </w:rPr>
                                <w:t>00</w:t>
                              </w:r>
                            </w:p>
                          </w:txbxContent>
                        </wps:txbx>
                        <wps:bodyPr horzOverflow="overflow" vert="horz" lIns="0" tIns="0" rIns="0" bIns="0" rtlCol="0">
                          <a:noAutofit/>
                        </wps:bodyPr>
                      </wps:wsp>
                      <wps:wsp>
                        <wps:cNvPr id="3308" name="Rectangle 3308"/>
                        <wps:cNvSpPr/>
                        <wps:spPr>
                          <a:xfrm>
                            <a:off x="3903345" y="482811"/>
                            <a:ext cx="38005" cy="153429"/>
                          </a:xfrm>
                          <a:prstGeom prst="rect">
                            <a:avLst/>
                          </a:prstGeom>
                          <a:ln>
                            <a:noFill/>
                          </a:ln>
                        </wps:spPr>
                        <wps:txbx>
                          <w:txbxContent>
                            <w:p w14:paraId="0D704FDD" w14:textId="77777777" w:rsidR="00732761" w:rsidRDefault="00000000">
                              <w:pPr>
                                <w:spacing w:after="160" w:line="259" w:lineRule="auto"/>
                                <w:ind w:left="0" w:firstLine="0"/>
                                <w:jc w:val="left"/>
                              </w:pPr>
                              <w:r>
                                <w:rPr>
                                  <w:rFonts w:ascii="Book Antiqua" w:eastAsia="Book Antiqua" w:hAnsi="Book Antiqua" w:cs="Book Antiqua"/>
                                  <w:sz w:val="18"/>
                                </w:rPr>
                                <w:t xml:space="preserve"> </w:t>
                              </w:r>
                            </w:p>
                          </w:txbxContent>
                        </wps:txbx>
                        <wps:bodyPr horzOverflow="overflow" vert="horz" lIns="0" tIns="0" rIns="0" bIns="0" rtlCol="0">
                          <a:noAutofit/>
                        </wps:bodyPr>
                      </wps:wsp>
                      <wps:wsp>
                        <wps:cNvPr id="3309" name="Rectangle 3309"/>
                        <wps:cNvSpPr/>
                        <wps:spPr>
                          <a:xfrm>
                            <a:off x="1185418" y="624542"/>
                            <a:ext cx="3896095" cy="153429"/>
                          </a:xfrm>
                          <a:prstGeom prst="rect">
                            <a:avLst/>
                          </a:prstGeom>
                          <a:ln>
                            <a:noFill/>
                          </a:ln>
                        </wps:spPr>
                        <wps:txbx>
                          <w:txbxContent>
                            <w:p w14:paraId="3152F322" w14:textId="77777777" w:rsidR="00732761" w:rsidRDefault="00000000">
                              <w:pPr>
                                <w:spacing w:after="160" w:line="259" w:lineRule="auto"/>
                                <w:ind w:left="0" w:firstLine="0"/>
                                <w:jc w:val="left"/>
                              </w:pPr>
                              <w:r>
                                <w:rPr>
                                  <w:rFonts w:ascii="Book Antiqua" w:eastAsia="Book Antiqua" w:hAnsi="Book Antiqua" w:cs="Book Antiqua"/>
                                  <w:sz w:val="18"/>
                                </w:rPr>
                                <w:t>https://journal.dutabumoe.com/index.php/index/index</w:t>
                              </w:r>
                            </w:p>
                          </w:txbxContent>
                        </wps:txbx>
                        <wps:bodyPr horzOverflow="overflow" vert="horz" lIns="0" tIns="0" rIns="0" bIns="0" rtlCol="0">
                          <a:noAutofit/>
                        </wps:bodyPr>
                      </wps:wsp>
                      <wps:wsp>
                        <wps:cNvPr id="3310" name="Rectangle 3310"/>
                        <wps:cNvSpPr/>
                        <wps:spPr>
                          <a:xfrm>
                            <a:off x="4116705" y="624542"/>
                            <a:ext cx="38005" cy="153429"/>
                          </a:xfrm>
                          <a:prstGeom prst="rect">
                            <a:avLst/>
                          </a:prstGeom>
                          <a:ln>
                            <a:noFill/>
                          </a:ln>
                        </wps:spPr>
                        <wps:txbx>
                          <w:txbxContent>
                            <w:p w14:paraId="5C60BD40" w14:textId="77777777" w:rsidR="00732761" w:rsidRDefault="00000000">
                              <w:pPr>
                                <w:spacing w:after="160" w:line="259" w:lineRule="auto"/>
                                <w:ind w:left="0" w:firstLine="0"/>
                                <w:jc w:val="left"/>
                              </w:pPr>
                              <w:r>
                                <w:rPr>
                                  <w:rFonts w:ascii="Book Antiqua" w:eastAsia="Book Antiqua" w:hAnsi="Book Antiqua" w:cs="Book Antiqua"/>
                                  <w:color w:val="0070C0"/>
                                  <w:sz w:val="18"/>
                                </w:rPr>
                                <w:t xml:space="preserve"> </w:t>
                              </w:r>
                            </w:p>
                          </w:txbxContent>
                        </wps:txbx>
                        <wps:bodyPr horzOverflow="overflow" vert="horz" lIns="0" tIns="0" rIns="0" bIns="0" rtlCol="0">
                          <a:noAutofit/>
                        </wps:bodyPr>
                      </wps:wsp>
                      <wps:wsp>
                        <wps:cNvPr id="3311" name="Rectangle 3311"/>
                        <wps:cNvSpPr/>
                        <wps:spPr>
                          <a:xfrm>
                            <a:off x="1321" y="817474"/>
                            <a:ext cx="50673" cy="224380"/>
                          </a:xfrm>
                          <a:prstGeom prst="rect">
                            <a:avLst/>
                          </a:prstGeom>
                          <a:ln>
                            <a:noFill/>
                          </a:ln>
                        </wps:spPr>
                        <wps:txbx>
                          <w:txbxContent>
                            <w:p w14:paraId="40AB114D" w14:textId="77777777" w:rsidR="00732761"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3315" name="Shape 3315"/>
                        <wps:cNvSpPr/>
                        <wps:spPr>
                          <a:xfrm>
                            <a:off x="635" y="241301"/>
                            <a:ext cx="6100446" cy="12700"/>
                          </a:xfrm>
                          <a:custGeom>
                            <a:avLst/>
                            <a:gdLst/>
                            <a:ahLst/>
                            <a:cxnLst/>
                            <a:rect l="0" t="0" r="0" b="0"/>
                            <a:pathLst>
                              <a:path w="6100446" h="12700">
                                <a:moveTo>
                                  <a:pt x="0" y="0"/>
                                </a:moveTo>
                                <a:lnTo>
                                  <a:pt x="6100446" y="127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6" name="Shape 3316"/>
                        <wps:cNvSpPr/>
                        <wps:spPr>
                          <a:xfrm>
                            <a:off x="13335" y="750063"/>
                            <a:ext cx="6100446" cy="12700"/>
                          </a:xfrm>
                          <a:custGeom>
                            <a:avLst/>
                            <a:gdLst/>
                            <a:ahLst/>
                            <a:cxnLst/>
                            <a:rect l="0" t="0" r="0" b="0"/>
                            <a:pathLst>
                              <a:path w="6100446" h="12700">
                                <a:moveTo>
                                  <a:pt x="0" y="0"/>
                                </a:moveTo>
                                <a:lnTo>
                                  <a:pt x="6100446"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psCustomData="http://www.wps.cn/officeDocument/2013/wpsCustomData">
            <w:pict>
              <v:group id="_x0000_s1026" o:spid="_x0000_s1026" o:spt="203" style="height:86.2pt;width:481.4pt;" coordsize="6113781,1094740" o:gfxdata="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">
                <o:lock v:ext="edit" aspectratio="f"/>
                <v:shape id="_x0000_s1026" o:spid="_x0000_s1026" o:spt="75" type="#_x0000_t75" style="position:absolute;left:0;top:0;height:1094740;width:1095375;" filled="f" o:preferrelative="t" stroked="f" coordsize="21600,21600" o:gfxdata="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Cqd1i+AAAA3QAAAA8AAAAAAAAAAQAgAAAAOAAAAGRycy9kb3ducmV2&#10;LnhtbFBLAQIUABQAAAAIAIdO4kAzLwWeOwAAADkAAAAQAAAAAAAAAAEAIAAAACMBAABkcnMvc2hh&#10;cGV4bWwueG1sUEsFBgAAAAAGAAYAWwEAAM0DAAAAAA==&#10;">
                  <v:fill on="f" focussize="0,0"/>
                  <v:stroke on="f"/>
                  <v:imagedata r:id="rId9" o:title=""/>
                  <o:lock v:ext="edit" aspectratio="f"/>
                </v:shape>
                <v:rect id="Rectangle 3297" o:spid="_x0000_s1026" o:spt="1" style="position:absolute;left:1185418;top:279475;height:235066;width:1058399;" filled="f" stroked="f" coordsize="21600,21600" o:gfxdata="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KV3FQcAAAADdAAAADwAAAAAAAAABACAAAAA4AAAAZHJzL2Rvd25y&#10;ZXYueG1sUEsBAhQAFAAAAAgAh07iQDMvBZ47AAAAOQAAABAAAAAAAAAAAQAgAAAAJQEAAGRycy9z&#10;aGFwZXhtbC54bWxQSwUGAAAAAAYABgBbAQAAzwMAAAAA&#10;">
                  <v:fill on="f" focussize="0,0"/>
                  <v:stroke on="f"/>
                  <v:imagedata o:title=""/>
                  <o:lock v:ext="edit" aspectratio="f"/>
                  <v:textbox inset="0mm,0mm,0mm,0mm">
                    <w:txbxContent>
                      <w:p>
                        <w:pPr>
                          <w:spacing w:after="160" w:line="259" w:lineRule="auto"/>
                          <w:ind w:left="0" w:firstLine="0"/>
                          <w:jc w:val="left"/>
                        </w:pPr>
                        <w:r>
                          <w:rPr>
                            <w:rFonts w:ascii="Book Antiqua" w:hAnsi="Book Antiqua" w:eastAsia="Book Antiqua" w:cs="Book Antiqua"/>
                            <w:b/>
                            <w:sz w:val="28"/>
                          </w:rPr>
                          <w:t>Jurnal AL</w:t>
                        </w:r>
                      </w:p>
                    </w:txbxContent>
                  </v:textbox>
                </v:rect>
                <v:rect id="Rectangle 3298" o:spid="_x0000_s1026" o:spt="1" style="position:absolute;left:1982851;top:279475;height:235066;width:78971;" filled="f" stroked="f" coordsize="21600,21600" o:gfxdata="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jCUTO+AAAA3Q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after="160" w:line="259" w:lineRule="auto"/>
                          <w:ind w:left="0" w:firstLine="0"/>
                          <w:jc w:val="left"/>
                        </w:pPr>
                        <w:r>
                          <w:rPr>
                            <w:rFonts w:ascii="Book Antiqua" w:hAnsi="Book Antiqua" w:eastAsia="Book Antiqua" w:cs="Book Antiqua"/>
                            <w:b/>
                            <w:sz w:val="28"/>
                          </w:rPr>
                          <w:t>-</w:t>
                        </w:r>
                      </w:p>
                    </w:txbxContent>
                  </v:textbox>
                </v:rect>
                <v:rect id="Rectangle 3299" o:spid="_x0000_s1026" o:spt="1" style="position:absolute;left:2040763;top:279475;height:235066;width:906623;" filled="f" stroked="f" coordsize="21600,21600" o:gfxdata="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N470qMAAAADdAAAADwAAAAAAAAABACAAAAA4AAAAZHJzL2Rvd25y&#10;ZXYueG1sUEsBAhQAFAAAAAgAh07iQDMvBZ47AAAAOQAAABAAAAAAAAAAAQAgAAAAJQEAAGRycy9z&#10;aGFwZXhtbC54bWxQSwUGAAAAAAYABgBbAQAAzwMAAAAA&#10;">
                  <v:fill on="f" focussize="0,0"/>
                  <v:stroke on="f"/>
                  <v:imagedata o:title=""/>
                  <o:lock v:ext="edit" aspectratio="f"/>
                  <v:textbox inset="0mm,0mm,0mm,0mm">
                    <w:txbxContent>
                      <w:p>
                        <w:pPr>
                          <w:spacing w:after="160" w:line="259" w:lineRule="auto"/>
                          <w:ind w:left="0" w:firstLine="0"/>
                          <w:jc w:val="left"/>
                        </w:pPr>
                        <w:r>
                          <w:rPr>
                            <w:rFonts w:ascii="Book Antiqua" w:hAnsi="Book Antiqua" w:eastAsia="Book Antiqua" w:cs="Book Antiqua"/>
                            <w:b/>
                            <w:sz w:val="28"/>
                          </w:rPr>
                          <w:t xml:space="preserve">Mahira: </w:t>
                        </w:r>
                      </w:p>
                    </w:txbxContent>
                  </v:textbox>
                </v:rect>
                <v:rect id="Rectangle 3300" o:spid="_x0000_s1026" o:spt="1" style="position:absolute;left:2721991;top:279475;height:235066;width:2746193;" filled="f" stroked="f" coordsize="21600,21600" o:gfxdata="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hfxy+7AAAA3QAAAA8AAAAAAAAAAQAgAAAAOAAAAGRycy9kb3ducmV2Lnht&#10;bFBLAQIUABQAAAAIAIdO4kAzLwWeOwAAADkAAAAQAAAAAAAAAAEAIAAAACABAABkcnMvc2hhcGV4&#10;bWwueG1sUEsFBgAAAAAGAAYAWwEAAMoDAAAAAA==&#10;">
                  <v:fill on="f" focussize="0,0"/>
                  <v:stroke on="f"/>
                  <v:imagedata o:title=""/>
                  <o:lock v:ext="edit" aspectratio="f"/>
                  <v:textbox inset="0mm,0mm,0mm,0mm">
                    <w:txbxContent>
                      <w:p>
                        <w:pPr>
                          <w:spacing w:after="160" w:line="259" w:lineRule="auto"/>
                          <w:ind w:left="0" w:firstLine="0"/>
                          <w:jc w:val="left"/>
                        </w:pPr>
                        <w:r>
                          <w:rPr>
                            <w:rFonts w:ascii="Book Antiqua" w:hAnsi="Book Antiqua" w:eastAsia="Book Antiqua" w:cs="Book Antiqua"/>
                            <w:b/>
                            <w:sz w:val="28"/>
                          </w:rPr>
                          <w:t>Pendidikan Agama Islam</w:t>
                        </w:r>
                      </w:p>
                    </w:txbxContent>
                  </v:textbox>
                </v:rect>
                <v:rect id="Rectangle 3301" o:spid="_x0000_s1026" o:spt="1" style="position:absolute;left:4787646;top:279475;height:235066;width:59288;" filled="f" stroked="f" coordsize="21600,21600" o:gfxdata="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VxNitMAAAADdAAAADwAAAAAAAAABACAAAAA4AAAAZHJzL2Rvd25y&#10;ZXYueG1sUEsBAhQAFAAAAAgAh07iQDMvBZ47AAAAOQAAABAAAAAAAAAAAQAgAAAAJQEAAGRycy9z&#10;aGFwZXhtbC54bWxQSwUGAAAAAAYABgBbAQAAzwMAAAAA&#10;">
                  <v:fill on="f" focussize="0,0"/>
                  <v:stroke on="f"/>
                  <v:imagedata o:title=""/>
                  <o:lock v:ext="edit" aspectratio="f"/>
                  <v:textbox inset="0mm,0mm,0mm,0mm">
                    <w:txbxContent>
                      <w:p>
                        <w:pPr>
                          <w:spacing w:after="160" w:line="259" w:lineRule="auto"/>
                          <w:ind w:left="0" w:firstLine="0"/>
                          <w:jc w:val="left"/>
                        </w:pPr>
                        <w:r>
                          <w:rPr>
                            <w:rFonts w:ascii="Book Antiqua" w:hAnsi="Book Antiqua" w:eastAsia="Book Antiqua" w:cs="Book Antiqua"/>
                            <w:b/>
                            <w:sz w:val="28"/>
                          </w:rPr>
                          <w:t xml:space="preserve"> </w:t>
                        </w:r>
                      </w:p>
                    </w:txbxContent>
                  </v:textbox>
                </v:rect>
                <v:rect id="Rectangle 3302" o:spid="_x0000_s1026" o:spt="1" style="position:absolute;left:1614043;top:482811;height:153429;width:2135411;" filled="f" stroked="f" coordsize="21600,21600" o:gfxdata="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p8H8w8AAAADdAAAADwAAAAAAAAABACAAAAA4AAAAZHJzL2Rvd25y&#10;ZXYueG1sUEsBAhQAFAAAAAgAh07iQDMvBZ47AAAAOQAAABAAAAAAAAAAAQAgAAAAJQEAAGRycy9z&#10;aGFwZXhtbC54bWxQSwUGAAAAAAYABgBbAQAAzwMAAAAA&#10;">
                  <v:fill on="f" focussize="0,0"/>
                  <v:stroke on="f"/>
                  <v:imagedata o:title=""/>
                  <o:lock v:ext="edit" aspectratio="f"/>
                  <v:textbox inset="0mm,0mm,0mm,0mm">
                    <w:txbxContent>
                      <w:p>
                        <w:pPr>
                          <w:spacing w:after="160" w:line="259" w:lineRule="auto"/>
                          <w:ind w:left="0" w:firstLine="0"/>
                          <w:jc w:val="left"/>
                        </w:pPr>
                        <w:r>
                          <w:rPr>
                            <w:rFonts w:ascii="Book Antiqua" w:hAnsi="Book Antiqua" w:eastAsia="Book Antiqua" w:cs="Book Antiqua"/>
                            <w:sz w:val="18"/>
                          </w:rPr>
                          <w:t>Volume 1 ; Nomor 1 ; Bulan 202</w:t>
                        </w:r>
                      </w:p>
                    </w:txbxContent>
                  </v:textbox>
                </v:rect>
                <v:rect id="Rectangle 3303" o:spid="_x0000_s1026" o:spt="1" style="position:absolute;left:3222117;top:482811;height:153429;width:76010;" filled="f" stroked="f" coordsize="21600,21600" o:gfxdata="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IjVlYvwAAAN0AAAAPAAAAAAAAAAEAIAAAADgAAABkcnMvZG93bnJl&#10;di54bWxQSwECFAAUAAAACACHTuJAMy8FnjsAAAA5AAAAEAAAAAAAAAABACAAAAAkAQAAZHJzL3No&#10;YXBleG1sLnhtbFBLBQYAAAAABgAGAFsBAADOAwAAAAA=&#10;">
                  <v:fill on="f" focussize="0,0"/>
                  <v:stroke on="f"/>
                  <v:imagedata o:title=""/>
                  <o:lock v:ext="edit" aspectratio="f"/>
                  <v:textbox inset="0mm,0mm,0mm,0mm">
                    <w:txbxContent>
                      <w:p>
                        <w:pPr>
                          <w:spacing w:after="160" w:line="259" w:lineRule="auto"/>
                          <w:ind w:left="0" w:firstLine="0"/>
                          <w:jc w:val="left"/>
                        </w:pPr>
                        <w:r>
                          <w:rPr>
                            <w:rFonts w:ascii="Book Antiqua" w:hAnsi="Book Antiqua" w:eastAsia="Book Antiqua" w:cs="Book Antiqua"/>
                            <w:sz w:val="18"/>
                          </w:rPr>
                          <w:t>4</w:t>
                        </w:r>
                      </w:p>
                    </w:txbxContent>
                  </v:textbox>
                </v:rect>
                <v:rect id="Rectangle 3304" o:spid="_x0000_s1026" o:spt="1" style="position:absolute;left:3280029;top:482811;height:153429;width:38005;" filled="f" stroked="f" coordsize="21600,21600" o:gfxdata="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HZMEsvwAAAN0AAAAPAAAAAAAAAAEAIAAAADgAAABkcnMvZG93bnJl&#10;di54bWxQSwECFAAUAAAACACHTuJAMy8FnjsAAAA5AAAAEAAAAAAAAAABACAAAAAkAQAAZHJzL3No&#10;YXBleG1sLnhtbFBLBQYAAAAABgAGAFsBAADOAwAAAAA=&#10;">
                  <v:fill on="f" focussize="0,0"/>
                  <v:stroke on="f"/>
                  <v:imagedata o:title=""/>
                  <o:lock v:ext="edit" aspectratio="f"/>
                  <v:textbox inset="0mm,0mm,0mm,0mm">
                    <w:txbxContent>
                      <w:p>
                        <w:pPr>
                          <w:spacing w:after="160" w:line="259" w:lineRule="auto"/>
                          <w:ind w:left="0" w:firstLine="0"/>
                          <w:jc w:val="left"/>
                        </w:pPr>
                        <w:r>
                          <w:rPr>
                            <w:rFonts w:ascii="Book Antiqua" w:hAnsi="Book Antiqua" w:eastAsia="Book Antiqua" w:cs="Book Antiqua"/>
                            <w:sz w:val="18"/>
                          </w:rPr>
                          <w:t xml:space="preserve"> </w:t>
                        </w:r>
                      </w:p>
                    </w:txbxContent>
                  </v:textbox>
                </v:rect>
                <v:rect id="Rectangle 3305" o:spid="_x0000_s1026" o:spt="1" style="position:absolute;left:3308985;top:482811;height:153429;width:588161;" filled="f" stroked="f" coordsize="21600,21600" o:gfxdata="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oKGS3vwAAAN0AAAAPAAAAAAAAAAEAIAAAADgAAABkcnMvZG93bnJl&#10;di54bWxQSwECFAAUAAAACACHTuJAMy8FnjsAAAA5AAAAEAAAAAAAAAABACAAAAAkAQAAZHJzL3No&#10;YXBleG1sLnhtbFBLBQYAAAAABgAGAFsBAADOAwAAAAA=&#10;">
                  <v:fill on="f" focussize="0,0"/>
                  <v:stroke on="f"/>
                  <v:imagedata o:title=""/>
                  <o:lock v:ext="edit" aspectratio="f"/>
                  <v:textbox inset="0mm,0mm,0mm,0mm">
                    <w:txbxContent>
                      <w:p>
                        <w:pPr>
                          <w:spacing w:after="160" w:line="259" w:lineRule="auto"/>
                          <w:ind w:left="0" w:firstLine="0"/>
                          <w:jc w:val="left"/>
                        </w:pPr>
                        <w:r>
                          <w:rPr>
                            <w:rFonts w:ascii="Book Antiqua" w:hAnsi="Book Antiqua" w:eastAsia="Book Antiqua" w:cs="Book Antiqua"/>
                            <w:sz w:val="18"/>
                          </w:rPr>
                          <w:t>; Page 00</w:t>
                        </w:r>
                      </w:p>
                    </w:txbxContent>
                  </v:textbox>
                </v:rect>
                <v:rect id="Rectangle 3306" o:spid="_x0000_s1026" o:spt="1" style="position:absolute;left:3752469;top:482811;height:153429;width:50622;" filled="f" stroked="f" coordsize="21600,21600" o:gfxdata="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Y+vrAvwAAAN0AAAAPAAAAAAAAAAEAIAAAADgAAABkcnMvZG93bnJl&#10;di54bWxQSwECFAAUAAAACACHTuJAMy8FnjsAAAA5AAAAEAAAAAAAAAABACAAAAAkAQAAZHJzL3No&#10;YXBleG1sLnhtbFBLBQYAAAAABgAGAFsBAADOAwAAAAA=&#10;">
                  <v:fill on="f" focussize="0,0"/>
                  <v:stroke on="f"/>
                  <v:imagedata o:title=""/>
                  <o:lock v:ext="edit" aspectratio="f"/>
                  <v:textbox inset="0mm,0mm,0mm,0mm">
                    <w:txbxContent>
                      <w:p>
                        <w:pPr>
                          <w:spacing w:after="160" w:line="259" w:lineRule="auto"/>
                          <w:ind w:left="0" w:firstLine="0"/>
                          <w:jc w:val="left"/>
                        </w:pPr>
                        <w:r>
                          <w:rPr>
                            <w:rFonts w:ascii="Book Antiqua" w:hAnsi="Book Antiqua" w:eastAsia="Book Antiqua" w:cs="Book Antiqua"/>
                            <w:sz w:val="18"/>
                          </w:rPr>
                          <w:t>-</w:t>
                        </w:r>
                      </w:p>
                    </w:txbxContent>
                  </v:textbox>
                </v:rect>
                <v:rect id="Rectangle 3307" o:spid="_x0000_s1026" o:spt="1" style="position:absolute;left:3790569;top:482811;height:153429;width:151006;" filled="f" stroked="f" coordsize="21600,21600" o:gfxdata="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t7ZfW8AAAADdAAAADwAAAAAAAAABACAAAAA4AAAAZHJzL2Rvd25y&#10;ZXYueG1sUEsBAhQAFAAAAAgAh07iQDMvBZ47AAAAOQAAABAAAAAAAAAAAQAgAAAAJQEAAGRycy9z&#10;aGFwZXhtbC54bWxQSwUGAAAAAAYABgBbAQAAzwMAAAAA&#10;">
                  <v:fill on="f" focussize="0,0"/>
                  <v:stroke on="f"/>
                  <v:imagedata o:title=""/>
                  <o:lock v:ext="edit" aspectratio="f"/>
                  <v:textbox inset="0mm,0mm,0mm,0mm">
                    <w:txbxContent>
                      <w:p>
                        <w:pPr>
                          <w:spacing w:after="160" w:line="259" w:lineRule="auto"/>
                          <w:ind w:left="0" w:firstLine="0"/>
                          <w:jc w:val="left"/>
                        </w:pPr>
                        <w:r>
                          <w:rPr>
                            <w:rFonts w:ascii="Book Antiqua" w:hAnsi="Book Antiqua" w:eastAsia="Book Antiqua" w:cs="Book Antiqua"/>
                            <w:sz w:val="18"/>
                          </w:rPr>
                          <w:t>00</w:t>
                        </w:r>
                      </w:p>
                    </w:txbxContent>
                  </v:textbox>
                </v:rect>
                <v:rect id="Rectangle 3308" o:spid="_x0000_s1026" o:spt="1" style="position:absolute;left:3903345;top:482811;height:153429;width:38005;" filled="f" stroked="f" coordsize="21600,21600" o:gfxdata="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Ypyym7AAAA3QAAAA8AAAAAAAAAAQAgAAAAOAAAAGRycy9kb3ducmV2Lnht&#10;bFBLAQIUABQAAAAIAIdO4kAzLwWeOwAAADkAAAAQAAAAAAAAAAEAIAAAACABAABkcnMvc2hhcGV4&#10;bWwueG1sUEsFBgAAAAAGAAYAWwEAAMoDAAAAAA==&#10;">
                  <v:fill on="f" focussize="0,0"/>
                  <v:stroke on="f"/>
                  <v:imagedata o:title=""/>
                  <o:lock v:ext="edit" aspectratio="f"/>
                  <v:textbox inset="0mm,0mm,0mm,0mm">
                    <w:txbxContent>
                      <w:p>
                        <w:pPr>
                          <w:spacing w:after="160" w:line="259" w:lineRule="auto"/>
                          <w:ind w:left="0" w:firstLine="0"/>
                          <w:jc w:val="left"/>
                        </w:pPr>
                        <w:r>
                          <w:rPr>
                            <w:rFonts w:ascii="Book Antiqua" w:hAnsi="Book Antiqua" w:eastAsia="Book Antiqua" w:cs="Book Antiqua"/>
                            <w:sz w:val="18"/>
                          </w:rPr>
                          <w:t xml:space="preserve"> </w:t>
                        </w:r>
                      </w:p>
                    </w:txbxContent>
                  </v:textbox>
                </v:rect>
                <v:rect id="Rectangle 3309" o:spid="_x0000_s1026" o:spt="1" style="position:absolute;left:1185418;top:624542;height:153429;width:3896095;" filled="f" stroked="f" coordsize="21600,21600" o:gfxdata="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pZW6yvwAAAN0AAAAPAAAAAAAAAAEAIAAAADgAAABkcnMvZG93bnJl&#10;di54bWxQSwECFAAUAAAACACHTuJAMy8FnjsAAAA5AAAAEAAAAAAAAAABACAAAAAkAQAAZHJzL3No&#10;YXBleG1sLnhtbFBLBQYAAAAABgAGAFsBAADOAwAAAAA=&#10;">
                  <v:fill on="f" focussize="0,0"/>
                  <v:stroke on="f"/>
                  <v:imagedata o:title=""/>
                  <o:lock v:ext="edit" aspectratio="f"/>
                  <v:textbox inset="0mm,0mm,0mm,0mm">
                    <w:txbxContent>
                      <w:p>
                        <w:pPr>
                          <w:spacing w:after="160" w:line="259" w:lineRule="auto"/>
                          <w:ind w:left="0" w:firstLine="0"/>
                          <w:jc w:val="left"/>
                        </w:pPr>
                        <w:r>
                          <w:rPr>
                            <w:rFonts w:ascii="Book Antiqua" w:hAnsi="Book Antiqua" w:eastAsia="Book Antiqua" w:cs="Book Antiqua"/>
                            <w:sz w:val="18"/>
                          </w:rPr>
                          <w:t>https://journal.dutabumoe.com/index.php/index/index</w:t>
                        </w:r>
                      </w:p>
                    </w:txbxContent>
                  </v:textbox>
                </v:rect>
                <v:rect id="Rectangle 3310" o:spid="_x0000_s1026" o:spt="1" style="position:absolute;left:4116705;top:624542;height:153429;width:38005;" filled="f" stroked="f" coordsize="21600,21600" o:gfxdata="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9hlHyvAAAAN0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pacing w:after="160" w:line="259" w:lineRule="auto"/>
                          <w:ind w:left="0" w:firstLine="0"/>
                          <w:jc w:val="left"/>
                        </w:pPr>
                        <w:r>
                          <w:rPr>
                            <w:rFonts w:ascii="Book Antiqua" w:hAnsi="Book Antiqua" w:eastAsia="Book Antiqua" w:cs="Book Antiqua"/>
                            <w:color w:val="0070C0"/>
                            <w:sz w:val="18"/>
                          </w:rPr>
                          <w:t xml:space="preserve"> </w:t>
                        </w:r>
                      </w:p>
                    </w:txbxContent>
                  </v:textbox>
                </v:rect>
                <v:rect id="Rectangle 3311" o:spid="_x0000_s1026" o:spt="1" style="position:absolute;left:1321;top:817474;height:224380;width:50673;" filled="f" stroked="f" coordsize="21600,21600" o:gfxdata="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LK9Gm+AAAA3Q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after="160" w:line="259" w:lineRule="auto"/>
                          <w:ind w:left="0" w:firstLine="0"/>
                          <w:jc w:val="left"/>
                        </w:pPr>
                        <w:r>
                          <w:t xml:space="preserve"> </w:t>
                        </w:r>
                      </w:p>
                    </w:txbxContent>
                  </v:textbox>
                </v:rect>
                <v:shape id="Shape 3315" o:spid="_x0000_s1026" o:spt="100" style="position:absolute;left:635;top:241301;height:12700;width:6100446;" filled="f" stroked="t" coordsize="6100446,12700" o:gfxdata="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PTct0HBAAAA3QAAAA8AAAAAAAAAAQAgAAAAOAAAAGRycy9kb3du&#10;cmV2LnhtbFBLAQIUABQAAAAIAIdO4kAzLwWeOwAAADkAAAAQAAAAAAAAAAEAIAAAACYBAABkcnMv&#10;c2hhcGV4bWwueG1sUEsFBgAAAAAGAAYAWwEAANADAAAAAA==&#10;" path="m0,0l6100446,12700e">
                  <v:fill on="f" focussize="0,0"/>
                  <v:stroke color="#000000" miterlimit="8" joinstyle="round"/>
                  <v:imagedata o:title=""/>
                  <o:lock v:ext="edit" aspectratio="f"/>
                </v:shape>
                <v:shape id="Shape 3316" o:spid="_x0000_s1026" o:spt="100" style="position:absolute;left:13335;top:750063;height:12700;width:6100446;" filled="f" stroked="t" coordsize="6100446,12700" o:gfxdata="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BA4pNsAAAADdAAAADwAAAAAAAAABACAAAAA4AAAAZHJzL2Rvd25y&#10;ZXYueG1sUEsBAhQAFAAAAAgAh07iQDMvBZ47AAAAOQAAABAAAAAAAAAAAQAgAAAAJQEAAGRycy9z&#10;aGFwZXhtbC54bWxQSwUGAAAAAAYABgBbAQAAzwMAAAAA&#10;" path="m0,0l6100446,12700e">
                  <v:fill on="f" focussize="0,0"/>
                  <v:stroke color="#000000" miterlimit="8" joinstyle="round"/>
                  <v:imagedata o:title=""/>
                  <o:lock v:ext="edit" aspectratio="f"/>
                </v:shape>
                <w10:wrap type="none"/>
                <w10:anchorlock/>
              </v:group>
            </w:pict>
          </mc:Fallback>
        </mc:AlternateContent>
      </w:r>
      <w:r w:rsidRPr="00FB17D1">
        <w:rPr>
          <w:rFonts w:asciiTheme="majorBidi" w:hAnsiTheme="majorBidi" w:cstheme="majorBidi"/>
          <w:b/>
          <w:sz w:val="28"/>
          <w:szCs w:val="28"/>
          <w:lang w:val="de-DE"/>
        </w:rPr>
        <w:t xml:space="preserve"> CITRA GURU PROFESIONAL DALAM MENINGKATKAN KUALITAS PEMBELAJARAN</w:t>
      </w:r>
      <w:r w:rsidRPr="00FB17D1">
        <w:rPr>
          <w:rFonts w:asciiTheme="majorBidi" w:hAnsiTheme="majorBidi" w:cstheme="majorBidi"/>
          <w:b/>
          <w:sz w:val="28"/>
          <w:lang w:val="de-DE"/>
        </w:rPr>
        <w:t xml:space="preserve"> </w:t>
      </w:r>
    </w:p>
    <w:p w14:paraId="10F94279" w14:textId="6B6E831D" w:rsidR="00732761" w:rsidRPr="00FB17D1" w:rsidRDefault="00000000" w:rsidP="00FB17D1">
      <w:pPr>
        <w:spacing w:line="240" w:lineRule="auto"/>
        <w:jc w:val="center"/>
        <w:rPr>
          <w:rFonts w:asciiTheme="majorBidi" w:hAnsiTheme="majorBidi" w:cstheme="majorBidi"/>
          <w:b/>
          <w:lang w:val="de-DE"/>
        </w:rPr>
      </w:pPr>
      <w:r w:rsidRPr="00FB17D1">
        <w:rPr>
          <w:rFonts w:asciiTheme="majorBidi" w:hAnsiTheme="majorBidi" w:cstheme="majorBidi"/>
          <w:b/>
          <w:lang w:val="de-DE"/>
        </w:rPr>
        <w:t xml:space="preserve">M Gilang Syabani¹, </w:t>
      </w:r>
      <w:r w:rsidRPr="00FB17D1">
        <w:rPr>
          <w:rFonts w:asciiTheme="majorBidi" w:hAnsiTheme="majorBidi" w:cstheme="majorBidi"/>
          <w:b/>
          <w:color w:val="000008"/>
          <w:lang w:val="de-DE"/>
        </w:rPr>
        <w:t>Riska Five Cahyaningsih</w:t>
      </w:r>
      <w:r w:rsidRPr="00FB17D1">
        <w:rPr>
          <w:rFonts w:asciiTheme="majorBidi" w:hAnsiTheme="majorBidi" w:cstheme="majorBidi"/>
          <w:b/>
          <w:lang w:val="de-DE"/>
        </w:rPr>
        <w:t xml:space="preserve">², </w:t>
      </w:r>
      <w:r w:rsidRPr="00FB17D1">
        <w:rPr>
          <w:rFonts w:asciiTheme="majorBidi" w:hAnsiTheme="majorBidi" w:cstheme="majorBidi"/>
          <w:b/>
          <w:color w:val="000008"/>
          <w:lang w:val="de-DE"/>
        </w:rPr>
        <w:t>Carissa Anya Agfalisha Hananto</w:t>
      </w:r>
      <w:r w:rsidRPr="00FB17D1">
        <w:rPr>
          <w:rFonts w:asciiTheme="majorBidi" w:hAnsiTheme="majorBidi" w:cstheme="majorBidi"/>
          <w:b/>
          <w:lang w:val="de-DE"/>
        </w:rPr>
        <w:t xml:space="preserve">³, </w:t>
      </w:r>
      <w:r w:rsidRPr="00FB17D1">
        <w:rPr>
          <w:rFonts w:asciiTheme="majorBidi" w:hAnsiTheme="majorBidi" w:cstheme="majorBidi"/>
          <w:b/>
          <w:color w:val="000008"/>
          <w:lang w:val="de-DE"/>
        </w:rPr>
        <w:t>Fidela Sava Zerlina</w:t>
      </w:r>
      <w:r w:rsidRPr="00FB17D1">
        <w:rPr>
          <w:rFonts w:asciiTheme="majorBidi" w:hAnsiTheme="majorBidi" w:cstheme="majorBidi"/>
          <w:b/>
          <w:color w:val="000008"/>
          <w:vertAlign w:val="superscript"/>
          <w:lang w:val="de-DE"/>
        </w:rPr>
        <w:t>4</w:t>
      </w:r>
      <w:r w:rsidRPr="00FB17D1">
        <w:rPr>
          <w:rFonts w:asciiTheme="majorBidi" w:hAnsiTheme="majorBidi" w:cstheme="majorBidi"/>
          <w:b/>
          <w:lang w:val="de-DE"/>
        </w:rPr>
        <w:t>,</w:t>
      </w:r>
      <w:r w:rsidRPr="00FB17D1">
        <w:rPr>
          <w:rFonts w:asciiTheme="majorBidi" w:hAnsiTheme="majorBidi" w:cstheme="majorBidi"/>
          <w:b/>
          <w:color w:val="000008"/>
          <w:lang w:val="de-DE"/>
        </w:rPr>
        <w:t xml:space="preserve"> Ahmad Jihad</w:t>
      </w:r>
      <w:r w:rsidRPr="00FB17D1">
        <w:rPr>
          <w:rFonts w:asciiTheme="majorBidi" w:hAnsiTheme="majorBidi" w:cstheme="majorBidi"/>
          <w:b/>
          <w:color w:val="000008"/>
          <w:vertAlign w:val="superscript"/>
          <w:lang w:val="de-DE"/>
        </w:rPr>
        <w:t>5</w:t>
      </w:r>
      <w:r w:rsidRPr="00FB17D1">
        <w:rPr>
          <w:rFonts w:asciiTheme="majorBidi" w:hAnsiTheme="majorBidi" w:cstheme="majorBidi"/>
          <w:b/>
          <w:color w:val="000008"/>
          <w:lang w:val="de-DE"/>
        </w:rPr>
        <w:t>,</w:t>
      </w:r>
      <w:r w:rsidR="0074020A" w:rsidRPr="00FB17D1">
        <w:rPr>
          <w:rFonts w:asciiTheme="majorBidi" w:hAnsiTheme="majorBidi" w:cstheme="majorBidi"/>
          <w:b/>
          <w:color w:val="000008"/>
          <w:lang w:val="de-DE"/>
        </w:rPr>
        <w:t xml:space="preserve"> </w:t>
      </w:r>
      <w:r w:rsidRPr="00FB17D1">
        <w:rPr>
          <w:rFonts w:asciiTheme="majorBidi" w:hAnsiTheme="majorBidi" w:cstheme="majorBidi"/>
          <w:b/>
          <w:color w:val="000008"/>
          <w:lang w:val="de-DE"/>
        </w:rPr>
        <w:t>Aida Hayani</w:t>
      </w:r>
      <w:r w:rsidRPr="00FB17D1">
        <w:rPr>
          <w:rFonts w:asciiTheme="majorBidi" w:hAnsiTheme="majorBidi" w:cstheme="majorBidi"/>
          <w:b/>
          <w:color w:val="000008"/>
          <w:vertAlign w:val="superscript"/>
          <w:lang w:val="de-DE"/>
        </w:rPr>
        <w:t>6</w:t>
      </w:r>
      <w:r w:rsidRPr="00FB17D1">
        <w:rPr>
          <w:rFonts w:asciiTheme="majorBidi" w:hAnsiTheme="majorBidi" w:cstheme="majorBidi"/>
          <w:b/>
          <w:color w:val="000008"/>
          <w:lang w:val="de-DE"/>
        </w:rPr>
        <w:t>, Wahyu Kholis Prihantoro</w:t>
      </w:r>
      <w:r w:rsidRPr="00FB17D1">
        <w:rPr>
          <w:rFonts w:asciiTheme="majorBidi" w:hAnsiTheme="majorBidi" w:cstheme="majorBidi"/>
          <w:b/>
          <w:color w:val="000008"/>
          <w:vertAlign w:val="superscript"/>
          <w:lang w:val="de-DE"/>
        </w:rPr>
        <w:t>7</w:t>
      </w:r>
      <w:r w:rsidRPr="00FB17D1">
        <w:rPr>
          <w:rFonts w:asciiTheme="majorBidi" w:hAnsiTheme="majorBidi" w:cstheme="majorBidi"/>
          <w:b/>
          <w:color w:val="000008"/>
          <w:lang w:val="de-DE"/>
        </w:rPr>
        <w:t>.</w:t>
      </w:r>
    </w:p>
    <w:p w14:paraId="4577D128" w14:textId="77777777" w:rsidR="00732761" w:rsidRPr="00FB17D1" w:rsidRDefault="00000000" w:rsidP="00FB17D1">
      <w:pPr>
        <w:spacing w:after="0" w:line="240" w:lineRule="auto"/>
        <w:ind w:firstLine="0"/>
        <w:jc w:val="center"/>
        <w:rPr>
          <w:rFonts w:asciiTheme="majorBidi" w:hAnsiTheme="majorBidi" w:cstheme="majorBidi"/>
        </w:rPr>
      </w:pPr>
      <w:r w:rsidRPr="00FB17D1">
        <w:rPr>
          <w:rFonts w:asciiTheme="majorBidi" w:hAnsiTheme="majorBidi" w:cstheme="majorBidi"/>
        </w:rPr>
        <w:t xml:space="preserve">Student of Alma Ata University,  </w:t>
      </w:r>
    </w:p>
    <w:p w14:paraId="209FC406" w14:textId="77777777" w:rsidR="00732761" w:rsidRPr="00FB17D1" w:rsidRDefault="00000000" w:rsidP="00FB17D1">
      <w:pPr>
        <w:spacing w:after="0" w:line="240" w:lineRule="auto"/>
        <w:ind w:right="31"/>
        <w:jc w:val="center"/>
        <w:rPr>
          <w:rFonts w:asciiTheme="majorBidi" w:hAnsiTheme="majorBidi" w:cstheme="majorBidi"/>
          <w:color w:val="0563C1"/>
          <w:u w:val="single"/>
          <w:vertAlign w:val="superscript"/>
          <w:lang w:val="de-DE"/>
        </w:rPr>
      </w:pPr>
      <w:r w:rsidRPr="00FB17D1">
        <w:rPr>
          <w:rFonts w:asciiTheme="majorBidi" w:hAnsiTheme="majorBidi" w:cstheme="majorBidi"/>
          <w:b/>
          <w:lang w:val="de-DE"/>
        </w:rPr>
        <w:t>E-mail :</w:t>
      </w:r>
      <w:r w:rsidRPr="00FB17D1">
        <w:rPr>
          <w:rFonts w:asciiTheme="majorBidi" w:hAnsiTheme="majorBidi" w:cstheme="majorBidi"/>
          <w:lang w:val="de-DE"/>
        </w:rPr>
        <w:t xml:space="preserve"> </w:t>
      </w:r>
      <w:r w:rsidRPr="00FB17D1">
        <w:rPr>
          <w:rFonts w:asciiTheme="majorBidi" w:hAnsiTheme="majorBidi" w:cstheme="majorBidi"/>
          <w:vertAlign w:val="superscript"/>
          <w:lang w:val="de-DE"/>
        </w:rPr>
        <w:t>1</w:t>
      </w:r>
      <w:hyperlink r:id="rId10">
        <w:r w:rsidR="00732761" w:rsidRPr="00FB17D1">
          <w:rPr>
            <w:rFonts w:asciiTheme="majorBidi" w:hAnsiTheme="majorBidi" w:cstheme="majorBidi"/>
            <w:color w:val="0563C1"/>
            <w:u w:val="single"/>
            <w:lang w:val="de-DE"/>
          </w:rPr>
          <w:t>231100915@almaata.ac.id</w:t>
        </w:r>
      </w:hyperlink>
      <w:r w:rsidRPr="00FB17D1">
        <w:rPr>
          <w:rFonts w:asciiTheme="majorBidi" w:hAnsiTheme="majorBidi" w:cstheme="majorBidi"/>
          <w:color w:val="000008"/>
          <w:lang w:val="de-DE"/>
        </w:rPr>
        <w:t>,</w:t>
      </w:r>
      <w:r w:rsidRPr="00FB17D1">
        <w:rPr>
          <w:rFonts w:asciiTheme="majorBidi" w:hAnsiTheme="majorBidi" w:cstheme="majorBidi"/>
          <w:color w:val="000008"/>
          <w:vertAlign w:val="superscript"/>
          <w:lang w:val="de-DE"/>
        </w:rPr>
        <w:t>2</w:t>
      </w:r>
      <w:hyperlink r:id="rId11">
        <w:r w:rsidR="00732761" w:rsidRPr="00FB17D1">
          <w:rPr>
            <w:rFonts w:asciiTheme="majorBidi" w:hAnsiTheme="majorBidi" w:cstheme="majorBidi"/>
            <w:color w:val="0563C1"/>
            <w:u w:val="single"/>
            <w:lang w:val="de-DE"/>
          </w:rPr>
          <w:t>231100929@almaata.ac.id</w:t>
        </w:r>
      </w:hyperlink>
      <w:r w:rsidRPr="00FB17D1">
        <w:rPr>
          <w:rFonts w:asciiTheme="majorBidi" w:hAnsiTheme="majorBidi" w:cstheme="majorBidi"/>
          <w:color w:val="000008"/>
          <w:lang w:val="de-DE"/>
        </w:rPr>
        <w:t xml:space="preserve">,   </w:t>
      </w:r>
      <w:r w:rsidRPr="00FB17D1">
        <w:rPr>
          <w:rFonts w:asciiTheme="majorBidi" w:hAnsiTheme="majorBidi" w:cstheme="majorBidi"/>
          <w:color w:val="000008"/>
          <w:vertAlign w:val="superscript"/>
          <w:lang w:val="de-DE"/>
        </w:rPr>
        <w:t>3</w:t>
      </w:r>
      <w:hyperlink r:id="rId12">
        <w:r w:rsidRPr="00FB17D1">
          <w:rPr>
            <w:rFonts w:asciiTheme="majorBidi" w:hAnsiTheme="majorBidi" w:cstheme="majorBidi"/>
            <w:color w:val="0563C1"/>
            <w:u w:val="single"/>
            <w:lang w:val="de-DE"/>
          </w:rPr>
          <w:t>231100890@almaata.ac.id</w:t>
        </w:r>
      </w:hyperlink>
      <w:r w:rsidRPr="00FB17D1">
        <w:rPr>
          <w:rFonts w:asciiTheme="majorBidi" w:hAnsiTheme="majorBidi" w:cstheme="majorBidi"/>
          <w:color w:val="000008"/>
          <w:lang w:val="de-DE"/>
        </w:rPr>
        <w:t>,</w:t>
      </w:r>
      <w:r w:rsidRPr="00FB17D1">
        <w:rPr>
          <w:rFonts w:asciiTheme="majorBidi" w:hAnsiTheme="majorBidi" w:cstheme="majorBidi"/>
          <w:color w:val="000008"/>
          <w:vertAlign w:val="superscript"/>
          <w:lang w:val="de-DE"/>
        </w:rPr>
        <w:t>4</w:t>
      </w:r>
      <w:hyperlink r:id="rId13">
        <w:r w:rsidR="00732761" w:rsidRPr="00FB17D1">
          <w:rPr>
            <w:rFonts w:asciiTheme="majorBidi" w:hAnsiTheme="majorBidi" w:cstheme="majorBidi"/>
            <w:color w:val="0563C1"/>
            <w:u w:val="single"/>
            <w:lang w:val="de-DE"/>
          </w:rPr>
          <w:t>231100898@almaata.ac.id</w:t>
        </w:r>
      </w:hyperlink>
      <w:r w:rsidRPr="00FB17D1">
        <w:rPr>
          <w:rFonts w:asciiTheme="majorBidi" w:hAnsiTheme="majorBidi" w:cstheme="majorBidi"/>
          <w:color w:val="000008"/>
          <w:lang w:val="de-DE"/>
        </w:rPr>
        <w:t>,</w:t>
      </w:r>
      <w:r w:rsidRPr="00FB17D1">
        <w:rPr>
          <w:rFonts w:asciiTheme="majorBidi" w:hAnsiTheme="majorBidi" w:cstheme="majorBidi"/>
          <w:color w:val="000008"/>
          <w:vertAlign w:val="superscript"/>
          <w:lang w:val="de-DE"/>
        </w:rPr>
        <w:t>5</w:t>
      </w:r>
      <w:hyperlink r:id="rId14">
        <w:r w:rsidR="00732761" w:rsidRPr="00FB17D1">
          <w:rPr>
            <w:rFonts w:asciiTheme="majorBidi" w:eastAsia="DengXian" w:hAnsiTheme="majorBidi" w:cstheme="majorBidi"/>
            <w:color w:val="0563C1"/>
            <w:u w:val="single"/>
            <w:lang w:val="de-DE"/>
          </w:rPr>
          <w:t>231100878@almaata.ac.id</w:t>
        </w:r>
      </w:hyperlink>
      <w:r w:rsidRPr="00FB17D1">
        <w:rPr>
          <w:rFonts w:asciiTheme="majorBidi" w:eastAsia="DengXian" w:hAnsiTheme="majorBidi" w:cstheme="majorBidi"/>
          <w:color w:val="0563C1"/>
          <w:u w:val="single"/>
          <w:lang w:val="de-DE"/>
        </w:rPr>
        <w:t>,</w:t>
      </w:r>
      <w:r w:rsidRPr="00FB17D1">
        <w:rPr>
          <w:rFonts w:asciiTheme="majorBidi" w:hAnsiTheme="majorBidi" w:cstheme="majorBidi"/>
          <w:lang w:val="de-DE"/>
        </w:rPr>
        <w:t xml:space="preserve">  </w:t>
      </w:r>
      <w:r w:rsidRPr="00FB17D1">
        <w:rPr>
          <w:rFonts w:asciiTheme="majorBidi" w:hAnsiTheme="majorBidi" w:cstheme="majorBidi"/>
          <w:vertAlign w:val="superscript"/>
          <w:lang w:val="de-DE"/>
        </w:rPr>
        <w:t>6</w:t>
      </w:r>
      <w:r w:rsidRPr="00FB17D1">
        <w:rPr>
          <w:rFonts w:asciiTheme="majorBidi" w:eastAsia="DengXian" w:hAnsiTheme="majorBidi" w:cstheme="majorBidi"/>
          <w:color w:val="0563C1"/>
          <w:u w:val="single"/>
          <w:lang w:val="de-DE"/>
        </w:rPr>
        <w:t xml:space="preserve">aidahayani@almaata.ac.id, </w:t>
      </w:r>
      <w:r w:rsidRPr="00FB17D1">
        <w:rPr>
          <w:rFonts w:asciiTheme="majorBidi" w:eastAsia="DengXian" w:hAnsiTheme="majorBidi" w:cstheme="majorBidi"/>
          <w:color w:val="0563C1"/>
          <w:vertAlign w:val="superscript"/>
          <w:lang w:val="de-DE"/>
        </w:rPr>
        <w:t>7</w:t>
      </w:r>
      <w:r w:rsidRPr="00FB17D1">
        <w:rPr>
          <w:rFonts w:asciiTheme="majorBidi" w:eastAsia="DengXian" w:hAnsiTheme="majorBidi" w:cstheme="majorBidi"/>
          <w:color w:val="0563C1"/>
          <w:lang w:val="de-DE"/>
        </w:rPr>
        <w:t>wahyukholis@almaata.ac.id.</w:t>
      </w:r>
    </w:p>
    <w:p w14:paraId="2C2FE183" w14:textId="77777777" w:rsidR="00732761" w:rsidRPr="00FB17D1" w:rsidRDefault="00000000" w:rsidP="00FB17D1">
      <w:pPr>
        <w:pStyle w:val="Heading1"/>
        <w:spacing w:line="240" w:lineRule="auto"/>
        <w:ind w:left="420"/>
        <w:jc w:val="both"/>
        <w:rPr>
          <w:rFonts w:asciiTheme="majorBidi" w:hAnsiTheme="majorBidi" w:cstheme="majorBidi"/>
        </w:rPr>
      </w:pPr>
      <w:r w:rsidRPr="00FB17D1">
        <w:rPr>
          <w:rFonts w:asciiTheme="majorBidi" w:hAnsiTheme="majorBidi" w:cstheme="majorBidi"/>
        </w:rPr>
        <w:t xml:space="preserve">Abstrak </w:t>
      </w:r>
    </w:p>
    <w:p w14:paraId="316DAACF" w14:textId="4CA46C5F" w:rsidR="00732761" w:rsidRPr="00FB17D1" w:rsidRDefault="00000000" w:rsidP="00FB17D1">
      <w:pPr>
        <w:pStyle w:val="Heading1"/>
        <w:spacing w:line="240" w:lineRule="auto"/>
        <w:ind w:left="420"/>
        <w:jc w:val="both"/>
        <w:rPr>
          <w:rFonts w:asciiTheme="majorBidi" w:hAnsiTheme="majorBidi" w:cstheme="majorBidi"/>
          <w:b w:val="0"/>
          <w:bCs/>
          <w:i/>
        </w:rPr>
      </w:pPr>
      <w:r w:rsidRPr="00FB17D1">
        <w:rPr>
          <w:rFonts w:asciiTheme="majorBidi" w:hAnsiTheme="majorBidi" w:cstheme="majorBidi"/>
          <w:b w:val="0"/>
          <w:bCs/>
          <w:i/>
        </w:rPr>
        <w:tab/>
        <w:t>Citra profesional seorang guru berperan penting dalam meningkatkan kualitas pembelajaran. Guru yang profesional tidak hanya dituntut menguasai materi ajar, tetapi juga memiliki keterampilan pedagogis, sikap etis, serta kemampuan menciptakan lingkungan belajar yang kondusif dan inovatif. Beberapa faktor yang memengaruhi citra ini meliputi motivasi kerja, kompetensi profesional, dukungan lingkungan sekolah, serta dedikasi guru dalam mengembangkan diri. Selain itu, penampilan, etika, kemampuan komunikasi, dan kualitas pribadi turut berkontribusi dalam membangun citra positif seorang pendidik. Upaya meningkatkan citra profesional guru memerlukan dukungan berkelanjutan dari berbagai pihak melalui pengembangan kompetensi, penerapan disiplin, supervisi, serta pemanfaatan teknologi dalam proses pembelajaran. Dengan membangun citra yang profesional, diharapkan guru mampu beradaptasi dengan perkembangan zaman, memberikan inspirasi bagi siswa, serta menciptakan lingkungan pendidikan yang berkualitas dan berkelanjutan.</w:t>
      </w:r>
    </w:p>
    <w:p w14:paraId="64295FA4" w14:textId="6891EB4D" w:rsidR="00FB17D1" w:rsidRPr="00FB17D1" w:rsidRDefault="00000000" w:rsidP="00FB17D1">
      <w:pPr>
        <w:pStyle w:val="Heading1"/>
        <w:spacing w:line="240" w:lineRule="auto"/>
        <w:ind w:left="420"/>
        <w:jc w:val="both"/>
        <w:rPr>
          <w:rFonts w:asciiTheme="majorBidi" w:hAnsiTheme="majorBidi" w:cstheme="majorBidi"/>
          <w:b w:val="0"/>
          <w:bCs/>
          <w:i/>
        </w:rPr>
      </w:pPr>
      <w:r w:rsidRPr="00FB17D1">
        <w:rPr>
          <w:rFonts w:asciiTheme="majorBidi" w:hAnsiTheme="majorBidi" w:cstheme="majorBidi"/>
          <w:b w:val="0"/>
          <w:bCs/>
          <w:i/>
        </w:rPr>
        <w:tab/>
      </w:r>
      <w:r w:rsidRPr="00FB17D1">
        <w:rPr>
          <w:rFonts w:asciiTheme="majorBidi" w:hAnsiTheme="majorBidi" w:cstheme="majorBidi"/>
          <w:b w:val="0"/>
          <w:bCs/>
          <w:i/>
        </w:rPr>
        <w:tab/>
      </w:r>
      <w:r w:rsidRPr="00FB17D1">
        <w:rPr>
          <w:rFonts w:asciiTheme="majorBidi" w:hAnsiTheme="majorBidi" w:cstheme="majorBidi"/>
          <w:i/>
        </w:rPr>
        <w:t xml:space="preserve">Kata kunci: </w:t>
      </w:r>
      <w:r w:rsidRPr="00FB17D1">
        <w:rPr>
          <w:rFonts w:asciiTheme="majorBidi" w:hAnsiTheme="majorBidi" w:cstheme="majorBidi"/>
          <w:b w:val="0"/>
          <w:bCs/>
          <w:i/>
        </w:rPr>
        <w:t>Citra guru profesional, kualitas pembelajaran, kompetensi, motivasi kerja, pengembangan dir</w:t>
      </w:r>
      <w:r w:rsidRPr="00FB17D1">
        <w:rPr>
          <w:rFonts w:asciiTheme="majorBidi" w:hAnsiTheme="majorBidi" w:cstheme="majorBidi"/>
          <w:b w:val="0"/>
          <w:bCs/>
          <w:i/>
          <w:lang w:val="de-DE"/>
        </w:rPr>
        <w:t>i</w:t>
      </w:r>
      <w:r w:rsidRPr="00FB17D1">
        <w:rPr>
          <w:rFonts w:asciiTheme="majorBidi" w:hAnsiTheme="majorBidi" w:cstheme="majorBidi"/>
          <w:b w:val="0"/>
          <w:bCs/>
          <w:i/>
        </w:rPr>
        <w:t xml:space="preserve">. </w:t>
      </w:r>
    </w:p>
    <w:p w14:paraId="7FB8601C" w14:textId="77777777" w:rsidR="00FB17D1" w:rsidRPr="00FB17D1" w:rsidRDefault="00000000" w:rsidP="00FB17D1">
      <w:pPr>
        <w:pStyle w:val="Heading1"/>
        <w:spacing w:line="240" w:lineRule="auto"/>
        <w:ind w:left="420"/>
        <w:jc w:val="both"/>
        <w:rPr>
          <w:rFonts w:asciiTheme="majorBidi" w:hAnsiTheme="majorBidi" w:cstheme="majorBidi"/>
          <w:bCs/>
          <w:i/>
          <w:lang w:val="en-US"/>
        </w:rPr>
      </w:pPr>
      <w:r w:rsidRPr="00FB17D1">
        <w:rPr>
          <w:rFonts w:asciiTheme="majorBidi" w:hAnsiTheme="majorBidi" w:cstheme="majorBidi"/>
          <w:bCs/>
          <w:i/>
          <w:lang w:val="en-US"/>
        </w:rPr>
        <w:t>Abstract</w:t>
      </w:r>
    </w:p>
    <w:p w14:paraId="5E06D03D" w14:textId="1EC065F4" w:rsidR="00FB17D1" w:rsidRDefault="00000000" w:rsidP="00FB17D1">
      <w:pPr>
        <w:pStyle w:val="Heading1"/>
        <w:spacing w:line="240" w:lineRule="auto"/>
        <w:ind w:left="424" w:firstLine="0"/>
        <w:jc w:val="both"/>
        <w:rPr>
          <w:rFonts w:asciiTheme="majorBidi" w:hAnsiTheme="majorBidi" w:cstheme="majorBidi"/>
          <w:b w:val="0"/>
          <w:bCs/>
          <w:i/>
        </w:rPr>
      </w:pPr>
      <w:r w:rsidRPr="00FB17D1">
        <w:rPr>
          <w:rFonts w:asciiTheme="majorBidi" w:hAnsiTheme="majorBidi" w:cstheme="majorBidi"/>
          <w:b w:val="0"/>
          <w:bCs/>
          <w:i/>
          <w:iCs/>
          <w:lang w:val="en-US"/>
        </w:rPr>
        <w:t xml:space="preserve">The professional image of a teacher plays an important role in improving the quality of learning. Professional teachers are not only required to master teaching materials, but also have pedagogical skills, </w:t>
      </w:r>
      <w:proofErr w:type="spellStart"/>
      <w:r w:rsidRPr="00FB17D1">
        <w:rPr>
          <w:rFonts w:asciiTheme="majorBidi" w:hAnsiTheme="majorBidi" w:cstheme="majorBidi"/>
          <w:b w:val="0"/>
          <w:bCs/>
          <w:i/>
          <w:iCs/>
          <w:lang w:val="en-US"/>
        </w:rPr>
        <w:t>ethichal</w:t>
      </w:r>
      <w:proofErr w:type="spellEnd"/>
      <w:r w:rsidRPr="00FB17D1">
        <w:rPr>
          <w:rFonts w:asciiTheme="majorBidi" w:hAnsiTheme="majorBidi" w:cstheme="majorBidi"/>
          <w:b w:val="0"/>
          <w:bCs/>
          <w:i/>
          <w:iCs/>
          <w:lang w:val="en-US"/>
        </w:rPr>
        <w:t xml:space="preserve"> attitudes, and the ability to create a conducive and innovative learning environment. Some of the factors that influence this image include work motivation, professional competence support from the school </w:t>
      </w:r>
      <w:proofErr w:type="spellStart"/>
      <w:r w:rsidRPr="00FB17D1">
        <w:rPr>
          <w:rFonts w:asciiTheme="majorBidi" w:hAnsiTheme="majorBidi" w:cstheme="majorBidi"/>
          <w:b w:val="0"/>
          <w:bCs/>
          <w:i/>
          <w:iCs/>
          <w:lang w:val="en-US"/>
        </w:rPr>
        <w:t>environtment</w:t>
      </w:r>
      <w:proofErr w:type="spellEnd"/>
      <w:r w:rsidRPr="00FB17D1">
        <w:rPr>
          <w:rFonts w:asciiTheme="majorBidi" w:hAnsiTheme="majorBidi" w:cstheme="majorBidi"/>
          <w:b w:val="0"/>
          <w:bCs/>
          <w:i/>
          <w:iCs/>
          <w:lang w:val="en-US"/>
        </w:rPr>
        <w:t xml:space="preserve">, and teacher dedication in developing themselves. In addition, appearance, ethics, communication skills and </w:t>
      </w:r>
      <w:r w:rsidRPr="00FB17D1">
        <w:rPr>
          <w:rFonts w:asciiTheme="majorBidi" w:hAnsiTheme="majorBidi" w:cstheme="majorBidi"/>
          <w:b w:val="0"/>
          <w:bCs/>
          <w:i/>
        </w:rPr>
        <w:t xml:space="preserve">personal qualities contribute to building a positive image of an educator. Efforts to improve the professional image of teachers require continuous support from various parties through competency development, application of discipline, supervision, and utilization of technology in the learning process. By building a professional image, teachers are expected to be able to adapt to the times, provide inspiration for students, and create a quality </w:t>
      </w:r>
      <w:proofErr w:type="spellStart"/>
      <w:r w:rsidRPr="00FB17D1">
        <w:rPr>
          <w:rFonts w:asciiTheme="majorBidi" w:hAnsiTheme="majorBidi" w:cstheme="majorBidi"/>
          <w:b w:val="0"/>
          <w:bCs/>
          <w:i/>
        </w:rPr>
        <w:t>and</w:t>
      </w:r>
      <w:proofErr w:type="spellEnd"/>
      <w:r w:rsidRPr="00FB17D1">
        <w:rPr>
          <w:rFonts w:asciiTheme="majorBidi" w:hAnsiTheme="majorBidi" w:cstheme="majorBidi"/>
          <w:b w:val="0"/>
          <w:bCs/>
          <w:i/>
        </w:rPr>
        <w:t xml:space="preserve"> </w:t>
      </w:r>
      <w:proofErr w:type="spellStart"/>
      <w:r w:rsidRPr="00FB17D1">
        <w:rPr>
          <w:rFonts w:asciiTheme="majorBidi" w:hAnsiTheme="majorBidi" w:cstheme="majorBidi"/>
          <w:b w:val="0"/>
          <w:bCs/>
          <w:i/>
        </w:rPr>
        <w:t>sustainable</w:t>
      </w:r>
      <w:proofErr w:type="spellEnd"/>
      <w:r w:rsidRPr="00FB17D1">
        <w:rPr>
          <w:rFonts w:asciiTheme="majorBidi" w:hAnsiTheme="majorBidi" w:cstheme="majorBidi"/>
          <w:b w:val="0"/>
          <w:bCs/>
          <w:i/>
        </w:rPr>
        <w:t xml:space="preserve"> </w:t>
      </w:r>
      <w:proofErr w:type="spellStart"/>
      <w:r w:rsidRPr="00FB17D1">
        <w:rPr>
          <w:rFonts w:asciiTheme="majorBidi" w:hAnsiTheme="majorBidi" w:cstheme="majorBidi"/>
          <w:b w:val="0"/>
          <w:bCs/>
          <w:i/>
        </w:rPr>
        <w:t>educational</w:t>
      </w:r>
      <w:proofErr w:type="spellEnd"/>
      <w:r w:rsidRPr="00FB17D1">
        <w:rPr>
          <w:rFonts w:asciiTheme="majorBidi" w:hAnsiTheme="majorBidi" w:cstheme="majorBidi"/>
          <w:b w:val="0"/>
          <w:bCs/>
          <w:i/>
        </w:rPr>
        <w:t xml:space="preserve"> </w:t>
      </w:r>
      <w:proofErr w:type="spellStart"/>
      <w:r w:rsidRPr="00FB17D1">
        <w:rPr>
          <w:rFonts w:asciiTheme="majorBidi" w:hAnsiTheme="majorBidi" w:cstheme="majorBidi"/>
          <w:b w:val="0"/>
          <w:bCs/>
          <w:i/>
        </w:rPr>
        <w:t>environment</w:t>
      </w:r>
      <w:proofErr w:type="spellEnd"/>
      <w:r w:rsidRPr="00FB17D1">
        <w:rPr>
          <w:rFonts w:asciiTheme="majorBidi" w:hAnsiTheme="majorBidi" w:cstheme="majorBidi"/>
          <w:b w:val="0"/>
          <w:bCs/>
          <w:i/>
        </w:rPr>
        <w:t>.</w:t>
      </w:r>
    </w:p>
    <w:p w14:paraId="0E976B7B" w14:textId="77777777" w:rsidR="00FB17D1" w:rsidRPr="00FB17D1" w:rsidRDefault="00FB17D1" w:rsidP="00FB17D1">
      <w:pPr>
        <w:pStyle w:val="Heading1"/>
        <w:spacing w:line="240" w:lineRule="auto"/>
        <w:jc w:val="both"/>
        <w:rPr>
          <w:rFonts w:asciiTheme="majorBidi" w:hAnsiTheme="majorBidi" w:cstheme="majorBidi"/>
          <w:i/>
        </w:rPr>
      </w:pPr>
      <w:proofErr w:type="spellStart"/>
      <w:r w:rsidRPr="00FB17D1">
        <w:rPr>
          <w:rFonts w:asciiTheme="majorBidi" w:hAnsiTheme="majorBidi" w:cstheme="majorBidi"/>
          <w:i/>
        </w:rPr>
        <w:t>Keywords</w:t>
      </w:r>
      <w:proofErr w:type="spellEnd"/>
      <w:r w:rsidRPr="00FB17D1">
        <w:rPr>
          <w:rFonts w:asciiTheme="majorBidi" w:hAnsiTheme="majorBidi" w:cstheme="majorBidi"/>
          <w:i/>
        </w:rPr>
        <w:t xml:space="preserve">: </w:t>
      </w:r>
      <w:r w:rsidRPr="00FB17D1">
        <w:rPr>
          <w:rFonts w:asciiTheme="majorBidi" w:hAnsiTheme="majorBidi" w:cstheme="majorBidi"/>
          <w:b w:val="0"/>
          <w:bCs/>
          <w:i/>
        </w:rPr>
        <w:t xml:space="preserve">Professional </w:t>
      </w:r>
      <w:proofErr w:type="spellStart"/>
      <w:r w:rsidRPr="00FB17D1">
        <w:rPr>
          <w:rFonts w:asciiTheme="majorBidi" w:hAnsiTheme="majorBidi" w:cstheme="majorBidi"/>
          <w:b w:val="0"/>
          <w:bCs/>
          <w:i/>
        </w:rPr>
        <w:t>teacher</w:t>
      </w:r>
      <w:proofErr w:type="spellEnd"/>
      <w:r w:rsidRPr="00FB17D1">
        <w:rPr>
          <w:rFonts w:asciiTheme="majorBidi" w:hAnsiTheme="majorBidi" w:cstheme="majorBidi"/>
          <w:b w:val="0"/>
          <w:bCs/>
          <w:i/>
        </w:rPr>
        <w:t xml:space="preserve"> </w:t>
      </w:r>
      <w:proofErr w:type="spellStart"/>
      <w:r w:rsidRPr="00FB17D1">
        <w:rPr>
          <w:rFonts w:asciiTheme="majorBidi" w:hAnsiTheme="majorBidi" w:cstheme="majorBidi"/>
          <w:b w:val="0"/>
          <w:bCs/>
          <w:i/>
        </w:rPr>
        <w:t>image</w:t>
      </w:r>
      <w:proofErr w:type="spellEnd"/>
      <w:r w:rsidRPr="00FB17D1">
        <w:rPr>
          <w:rFonts w:asciiTheme="majorBidi" w:hAnsiTheme="majorBidi" w:cstheme="majorBidi"/>
          <w:b w:val="0"/>
          <w:bCs/>
          <w:i/>
        </w:rPr>
        <w:t xml:space="preserve">, </w:t>
      </w:r>
      <w:proofErr w:type="spellStart"/>
      <w:r w:rsidRPr="00FB17D1">
        <w:rPr>
          <w:rFonts w:asciiTheme="majorBidi" w:hAnsiTheme="majorBidi" w:cstheme="majorBidi"/>
          <w:b w:val="0"/>
          <w:bCs/>
          <w:i/>
        </w:rPr>
        <w:t>learning</w:t>
      </w:r>
      <w:proofErr w:type="spellEnd"/>
      <w:r w:rsidRPr="00FB17D1">
        <w:rPr>
          <w:rFonts w:asciiTheme="majorBidi" w:hAnsiTheme="majorBidi" w:cstheme="majorBidi"/>
          <w:b w:val="0"/>
          <w:bCs/>
          <w:i/>
        </w:rPr>
        <w:t xml:space="preserve"> </w:t>
      </w:r>
      <w:proofErr w:type="spellStart"/>
      <w:r w:rsidRPr="00FB17D1">
        <w:rPr>
          <w:rFonts w:asciiTheme="majorBidi" w:hAnsiTheme="majorBidi" w:cstheme="majorBidi"/>
          <w:b w:val="0"/>
          <w:bCs/>
          <w:i/>
        </w:rPr>
        <w:t>quality</w:t>
      </w:r>
      <w:proofErr w:type="spellEnd"/>
      <w:r w:rsidRPr="00FB17D1">
        <w:rPr>
          <w:rFonts w:asciiTheme="majorBidi" w:hAnsiTheme="majorBidi" w:cstheme="majorBidi"/>
          <w:b w:val="0"/>
          <w:bCs/>
          <w:i/>
        </w:rPr>
        <w:t xml:space="preserve">, </w:t>
      </w:r>
      <w:proofErr w:type="spellStart"/>
      <w:r w:rsidRPr="00FB17D1">
        <w:rPr>
          <w:rFonts w:asciiTheme="majorBidi" w:hAnsiTheme="majorBidi" w:cstheme="majorBidi"/>
          <w:b w:val="0"/>
          <w:bCs/>
          <w:i/>
        </w:rPr>
        <w:t>competence</w:t>
      </w:r>
      <w:proofErr w:type="spellEnd"/>
      <w:r w:rsidRPr="00FB17D1">
        <w:rPr>
          <w:rFonts w:asciiTheme="majorBidi" w:hAnsiTheme="majorBidi" w:cstheme="majorBidi"/>
          <w:b w:val="0"/>
          <w:bCs/>
          <w:i/>
        </w:rPr>
        <w:t xml:space="preserve">, </w:t>
      </w:r>
      <w:proofErr w:type="spellStart"/>
      <w:r w:rsidRPr="00FB17D1">
        <w:rPr>
          <w:rFonts w:asciiTheme="majorBidi" w:hAnsiTheme="majorBidi" w:cstheme="majorBidi"/>
          <w:b w:val="0"/>
          <w:bCs/>
          <w:i/>
        </w:rPr>
        <w:t>work</w:t>
      </w:r>
      <w:proofErr w:type="spellEnd"/>
      <w:r w:rsidRPr="00FB17D1">
        <w:rPr>
          <w:rFonts w:asciiTheme="majorBidi" w:hAnsiTheme="majorBidi" w:cstheme="majorBidi"/>
          <w:b w:val="0"/>
          <w:bCs/>
          <w:i/>
        </w:rPr>
        <w:t xml:space="preserve"> </w:t>
      </w:r>
      <w:proofErr w:type="spellStart"/>
      <w:r w:rsidRPr="00FB17D1">
        <w:rPr>
          <w:rFonts w:asciiTheme="majorBidi" w:hAnsiTheme="majorBidi" w:cstheme="majorBidi"/>
          <w:b w:val="0"/>
          <w:bCs/>
          <w:i/>
        </w:rPr>
        <w:t>motivation</w:t>
      </w:r>
      <w:proofErr w:type="spellEnd"/>
      <w:r w:rsidRPr="00FB17D1">
        <w:rPr>
          <w:rFonts w:asciiTheme="majorBidi" w:hAnsiTheme="majorBidi" w:cstheme="majorBidi"/>
          <w:b w:val="0"/>
          <w:bCs/>
          <w:i/>
        </w:rPr>
        <w:t xml:space="preserve">, </w:t>
      </w:r>
      <w:proofErr w:type="spellStart"/>
      <w:r w:rsidRPr="00FB17D1">
        <w:rPr>
          <w:rFonts w:asciiTheme="majorBidi" w:hAnsiTheme="majorBidi" w:cstheme="majorBidi"/>
          <w:b w:val="0"/>
          <w:bCs/>
          <w:i/>
        </w:rPr>
        <w:t>self-development</w:t>
      </w:r>
      <w:proofErr w:type="spellEnd"/>
      <w:r w:rsidRPr="00FB17D1">
        <w:rPr>
          <w:rFonts w:asciiTheme="majorBidi" w:hAnsiTheme="majorBidi" w:cstheme="majorBidi"/>
          <w:b w:val="0"/>
          <w:bCs/>
          <w:i/>
        </w:rPr>
        <w:t xml:space="preserve">, </w:t>
      </w:r>
      <w:proofErr w:type="spellStart"/>
      <w:r w:rsidRPr="00FB17D1">
        <w:rPr>
          <w:rFonts w:asciiTheme="majorBidi" w:hAnsiTheme="majorBidi" w:cstheme="majorBidi"/>
          <w:b w:val="0"/>
          <w:bCs/>
          <w:i/>
        </w:rPr>
        <w:t>educational</w:t>
      </w:r>
      <w:proofErr w:type="spellEnd"/>
      <w:r w:rsidRPr="00FB17D1">
        <w:rPr>
          <w:rFonts w:asciiTheme="majorBidi" w:hAnsiTheme="majorBidi" w:cstheme="majorBidi"/>
          <w:b w:val="0"/>
          <w:bCs/>
          <w:i/>
        </w:rPr>
        <w:t xml:space="preserve"> </w:t>
      </w:r>
      <w:proofErr w:type="spellStart"/>
      <w:r w:rsidRPr="00FB17D1">
        <w:rPr>
          <w:rFonts w:asciiTheme="majorBidi" w:hAnsiTheme="majorBidi" w:cstheme="majorBidi"/>
          <w:b w:val="0"/>
          <w:bCs/>
          <w:i/>
        </w:rPr>
        <w:t>innovation</w:t>
      </w:r>
      <w:proofErr w:type="spellEnd"/>
    </w:p>
    <w:p w14:paraId="5402E852" w14:textId="77777777" w:rsidR="00FB17D1" w:rsidRPr="00FB17D1" w:rsidRDefault="00FB17D1" w:rsidP="00FB17D1">
      <w:pPr>
        <w:rPr>
          <w:lang w:val="id-ID" w:eastAsia="id-ID"/>
        </w:rPr>
      </w:pPr>
    </w:p>
    <w:p w14:paraId="298CE4D0" w14:textId="77777777" w:rsidR="00732761" w:rsidRPr="00FB17D1" w:rsidRDefault="00732761" w:rsidP="00FB17D1">
      <w:pPr>
        <w:spacing w:line="240" w:lineRule="auto"/>
        <w:ind w:left="0" w:firstLine="0"/>
        <w:rPr>
          <w:rFonts w:asciiTheme="majorBidi" w:hAnsiTheme="majorBidi" w:cstheme="majorBidi"/>
          <w:b/>
          <w:bCs/>
          <w:i/>
          <w:lang w:val="id-ID"/>
        </w:rPr>
      </w:pPr>
    </w:p>
    <w:p w14:paraId="12A2A944" w14:textId="77777777" w:rsidR="00732761" w:rsidRPr="00FB17D1" w:rsidRDefault="00000000" w:rsidP="00FB17D1">
      <w:pPr>
        <w:pStyle w:val="Heading1"/>
        <w:spacing w:line="240" w:lineRule="auto"/>
        <w:ind w:left="420"/>
        <w:jc w:val="both"/>
        <w:rPr>
          <w:rFonts w:asciiTheme="majorBidi" w:hAnsiTheme="majorBidi" w:cstheme="majorBidi"/>
        </w:rPr>
      </w:pPr>
      <w:r w:rsidRPr="00FB17D1">
        <w:rPr>
          <w:rFonts w:asciiTheme="majorBidi" w:hAnsiTheme="majorBidi" w:cstheme="majorBidi"/>
        </w:rPr>
        <w:lastRenderedPageBreak/>
        <w:t xml:space="preserve">PENDAHULUAN </w:t>
      </w:r>
    </w:p>
    <w:p w14:paraId="054441EA" w14:textId="2AC01781" w:rsidR="00732761" w:rsidRPr="00FB17D1" w:rsidRDefault="00000000" w:rsidP="00FB17D1">
      <w:pPr>
        <w:pStyle w:val="Heading1"/>
        <w:spacing w:line="240" w:lineRule="auto"/>
        <w:ind w:left="420" w:firstLine="300"/>
        <w:jc w:val="both"/>
        <w:rPr>
          <w:rFonts w:asciiTheme="majorBidi" w:hAnsiTheme="majorBidi" w:cstheme="majorBidi"/>
        </w:rPr>
      </w:pPr>
      <w:r w:rsidRPr="00FB17D1">
        <w:rPr>
          <w:rFonts w:asciiTheme="majorBidi" w:hAnsiTheme="majorBidi" w:cstheme="majorBidi"/>
          <w:b w:val="0"/>
          <w:bCs/>
        </w:rPr>
        <w:t>Pendidikan merupakan jalan utama bagi setiap individu untuk menyesuaikan diri dengan perubahan zaman dan membekali generasi mendatang dengan keahlian dan kemampuan yang penting. Pendidikan merupakan upaya yang kompleks, mencakup berbagai aspek dan dibentuk oleh berbagai pengaruh. Dari perspektif pengajar, peserta utama adalah peserta didik yang terlibat dalam kegiatan memperoleh pengetahuan. Oleh karena itu, pendidikan merupakan proses interaktif antara pendidik dan siswa, yang bertujuan untuk mencapai tujuan tertentu</w:t>
      </w:r>
      <w:r w:rsidRPr="00FB17D1">
        <w:rPr>
          <w:rStyle w:val="FootnoteReference"/>
          <w:rFonts w:asciiTheme="majorBidi" w:hAnsiTheme="majorBidi" w:cstheme="majorBidi"/>
        </w:rPr>
        <w:footnoteReference w:id="1"/>
      </w:r>
      <w:r w:rsidRPr="00FB17D1">
        <w:rPr>
          <w:rFonts w:asciiTheme="majorBidi" w:hAnsiTheme="majorBidi" w:cstheme="majorBidi"/>
        </w:rPr>
        <w:t>.</w:t>
      </w:r>
    </w:p>
    <w:p w14:paraId="26A167EE" w14:textId="77777777" w:rsidR="00732761" w:rsidRPr="00FB17D1" w:rsidRDefault="00000000" w:rsidP="00FB17D1">
      <w:pPr>
        <w:pStyle w:val="Heading1"/>
        <w:spacing w:line="240" w:lineRule="auto"/>
        <w:ind w:left="420"/>
        <w:jc w:val="both"/>
        <w:rPr>
          <w:rFonts w:asciiTheme="majorBidi" w:hAnsiTheme="majorBidi" w:cstheme="majorBidi"/>
          <w:b w:val="0"/>
          <w:bCs/>
        </w:rPr>
      </w:pPr>
      <w:r w:rsidRPr="00FB17D1">
        <w:rPr>
          <w:rFonts w:asciiTheme="majorBidi" w:hAnsiTheme="majorBidi" w:cstheme="majorBidi"/>
        </w:rPr>
        <w:tab/>
      </w:r>
      <w:r w:rsidRPr="00FB17D1">
        <w:rPr>
          <w:rFonts w:asciiTheme="majorBidi" w:hAnsiTheme="majorBidi" w:cstheme="majorBidi"/>
        </w:rPr>
        <w:tab/>
      </w:r>
      <w:r w:rsidRPr="00FB17D1">
        <w:rPr>
          <w:rFonts w:asciiTheme="majorBidi" w:hAnsiTheme="majorBidi" w:cstheme="majorBidi"/>
          <w:b w:val="0"/>
          <w:bCs/>
        </w:rPr>
        <w:t>Pendidik memainkan peran penting dalam membentuk jalur dan efektivitas pembelajaran di dalam institusi akademik. Sebagai figur yang mewakili cita-cita dan membantu pengalaman belajar, persepsi guru yang terampil adalah elemen kunci yang mempengaruhi hasil pendidikan. Seorang guru teladan tidak hanya harus memiliki pengetahuan yang luas tentang mata pelajaran mereka, tetapi juga harus menunjukkan kemampuan mengajar yang kuat dan sikap yang mewujudkan standar etika yang tinggi dan komitmen terhadap tanggung jawab pendidikan mereka. Dalam dunia globalisasi dan kemajuan teknologi yang pesat saat ini, ekspektasi terhadap profesionalisme guru semakin tinggi, karena peran mereka tidak hanya sekedar memberikan pengetahuan, tetapi juga sebagai mentor dan inspirator bagi para siswanya.</w:t>
      </w:r>
    </w:p>
    <w:p w14:paraId="191CD899" w14:textId="77777777" w:rsidR="00732761" w:rsidRPr="00FB17D1" w:rsidRDefault="00000000" w:rsidP="00FB17D1">
      <w:pPr>
        <w:pStyle w:val="Heading1"/>
        <w:spacing w:line="240" w:lineRule="auto"/>
        <w:ind w:left="420"/>
        <w:jc w:val="both"/>
        <w:rPr>
          <w:rFonts w:asciiTheme="majorBidi" w:hAnsiTheme="majorBidi" w:cstheme="majorBidi"/>
          <w:b w:val="0"/>
          <w:bCs/>
        </w:rPr>
      </w:pPr>
      <w:r w:rsidRPr="00FB17D1">
        <w:rPr>
          <w:rFonts w:asciiTheme="majorBidi" w:hAnsiTheme="majorBidi" w:cstheme="majorBidi"/>
          <w:b w:val="0"/>
          <w:bCs/>
        </w:rPr>
        <w:tab/>
      </w:r>
      <w:r w:rsidRPr="00FB17D1">
        <w:rPr>
          <w:rFonts w:asciiTheme="majorBidi" w:hAnsiTheme="majorBidi" w:cstheme="majorBidi"/>
          <w:b w:val="0"/>
          <w:bCs/>
        </w:rPr>
        <w:tab/>
        <w:t>Dalam dunia pendidikan, citra profesional seorang guru terlihat dari kemampuannya menciptakan lingkungan belajar yang mendukung, merancang strategi pembelajaran yang inovatif, serta membangun hubungan yang harmonis dengan siswa. Guru yang profesional mampu menyesuaikan metode pengajaran dengan kebutuhan peserta didik dan memanfaatkan teknologi sebagai alat bantu dalam proses pembelajaran. Selain itu, guru yang memiliki profesionalisme tinggi mampu menjadi motor penggerak perubahan yang menginspirasi siswa untuk mengembangkan potensi mereka secara optimal. Hal ini sejalan dengan upaya meningkatkan mutu pendidikan yang menuntut peran aktif guru dalam proses pengembangan diri serta penerapan metode pembelajaran yang berpusat pada siswa. Dalam hal ini, guru diharapkan terus berinovasi dan menyesuaikan diri dengan perkembangan zaman demi menghadirkan pengalaman belajar yang bermakna dan relevan.</w:t>
      </w:r>
    </w:p>
    <w:p w14:paraId="02AE35D6" w14:textId="77777777" w:rsidR="00732761" w:rsidRPr="00FB17D1" w:rsidRDefault="00000000" w:rsidP="00FB17D1">
      <w:pPr>
        <w:spacing w:before="280" w:after="280" w:line="240" w:lineRule="auto"/>
        <w:rPr>
          <w:rFonts w:asciiTheme="majorBidi" w:hAnsiTheme="majorBidi" w:cstheme="majorBidi"/>
          <w:lang w:val="id-ID"/>
        </w:rPr>
      </w:pPr>
      <w:r w:rsidRPr="00FB17D1">
        <w:rPr>
          <w:rFonts w:asciiTheme="majorBidi" w:hAnsiTheme="majorBidi" w:cstheme="majorBidi"/>
          <w:lang w:val="id-ID"/>
        </w:rPr>
        <w:t>Lebih dari itu, citra profesional seorang guru turut memengaruhi persepsi masyarakat terhadap dunia pendidikan. Guru yang menunjukkan dedikasi dan komitmen terhadap profesinya akan membangun rasa percaya dari orang tua dan masyarakat secara umum, yang pada akhirnya berkontribusi pada terbentuknya lingkungan pendidikan yang sehat dan mendukung. Keberhasilan pendidikan tidak hanya bergantung pada kurikulum yang diterapkan, tetapi juga dipengaruhi oleh kualitas hubungan antara guru, siswa, orang tua, serta masyarakat. Dengan demikian, membangun citra profesionalisme guru menjadi langkah strategis untuk meningkatkan mutu pembelajaran secara berkelanjutan. Oleh karena itu, dibutuhkan dukungan dari berbagai pihak, termasuk pemerintah, institusi pendidikan, dan masyarakat dalam menciptakan lingkungan yang mendukung pengembangan profesionalisme guru guna mencapai pendidikan yang berkualitas.</w:t>
      </w:r>
    </w:p>
    <w:p w14:paraId="7053F475" w14:textId="77777777" w:rsidR="00732761" w:rsidRPr="00FB17D1" w:rsidRDefault="00000000" w:rsidP="00FB17D1">
      <w:pPr>
        <w:pStyle w:val="Heading1"/>
        <w:spacing w:after="108" w:line="240" w:lineRule="auto"/>
        <w:ind w:left="420"/>
        <w:jc w:val="both"/>
        <w:rPr>
          <w:rFonts w:asciiTheme="majorBidi" w:hAnsiTheme="majorBidi" w:cstheme="majorBidi"/>
        </w:rPr>
      </w:pPr>
      <w:r w:rsidRPr="00FB17D1">
        <w:rPr>
          <w:rFonts w:asciiTheme="majorBidi" w:hAnsiTheme="majorBidi" w:cstheme="majorBidi"/>
        </w:rPr>
        <w:lastRenderedPageBreak/>
        <w:t xml:space="preserve">METODE PENELITIAN </w:t>
      </w:r>
    </w:p>
    <w:p w14:paraId="5FD622AB" w14:textId="77777777" w:rsidR="00732761" w:rsidRPr="00FB17D1" w:rsidRDefault="00000000" w:rsidP="00FB17D1">
      <w:pPr>
        <w:pStyle w:val="Heading1"/>
        <w:spacing w:after="108" w:line="240" w:lineRule="auto"/>
        <w:ind w:left="420"/>
        <w:jc w:val="both"/>
        <w:rPr>
          <w:rFonts w:asciiTheme="majorBidi" w:hAnsiTheme="majorBidi" w:cstheme="majorBidi"/>
          <w:b w:val="0"/>
          <w:bCs/>
        </w:rPr>
      </w:pPr>
      <w:r w:rsidRPr="00FB17D1">
        <w:rPr>
          <w:rFonts w:asciiTheme="majorBidi" w:hAnsiTheme="majorBidi" w:cstheme="majorBidi"/>
        </w:rPr>
        <w:tab/>
      </w:r>
      <w:r w:rsidRPr="00FB17D1">
        <w:rPr>
          <w:rFonts w:asciiTheme="majorBidi" w:hAnsiTheme="majorBidi" w:cstheme="majorBidi"/>
        </w:rPr>
        <w:tab/>
      </w:r>
      <w:r w:rsidRPr="00FB17D1">
        <w:rPr>
          <w:rFonts w:asciiTheme="majorBidi" w:hAnsiTheme="majorBidi" w:cstheme="majorBidi"/>
          <w:b w:val="0"/>
          <w:bCs/>
        </w:rPr>
        <w:t xml:space="preserve">Penelitian ini menggunakan pendekatan kualitatif dengan metode penelitian yang berfokus pada studi kepustakaan, mengingat objek kajiannya merujuk pada literatur yang bersumber dari buku, artikel, jurnal, dan berbagai tulisan terkait lainnya. Pendekatan ini bersifat deskriptif dengan tujuan memberikan pemahaman mendalam mengenai citra guru profesional dalam meningkatkan kualitas pembelajaran. Metode ini diterapkan untuk menjawab pertanyaan penelitian yang memerlukan analisis menyeluruh terhadap subjek yang dikaji. Selain itu, pendekatan ini memungkinkan peneliti memperoleh data yang akurat dan relevan dengan situasi serta konteks waktu yang melatarbelakangi penelitian tersebut. </w:t>
      </w:r>
    </w:p>
    <w:p w14:paraId="34FCD5C2" w14:textId="77777777" w:rsidR="00732761" w:rsidRPr="00FB17D1" w:rsidRDefault="00000000" w:rsidP="00FB17D1">
      <w:pPr>
        <w:pStyle w:val="Heading1"/>
        <w:spacing w:line="240" w:lineRule="auto"/>
        <w:ind w:left="420"/>
        <w:jc w:val="both"/>
        <w:rPr>
          <w:rFonts w:asciiTheme="majorBidi" w:hAnsiTheme="majorBidi" w:cstheme="majorBidi"/>
        </w:rPr>
      </w:pPr>
      <w:r w:rsidRPr="00FB17D1">
        <w:rPr>
          <w:rFonts w:asciiTheme="majorBidi" w:hAnsiTheme="majorBidi" w:cstheme="majorBidi"/>
        </w:rPr>
        <w:t xml:space="preserve">DISKUSI DAN PEMBAHASAN </w:t>
      </w:r>
    </w:p>
    <w:p w14:paraId="62A152EF" w14:textId="77777777" w:rsidR="00732761" w:rsidRPr="00FB17D1" w:rsidRDefault="00000000" w:rsidP="00FB17D1">
      <w:pPr>
        <w:spacing w:line="240" w:lineRule="auto"/>
        <w:rPr>
          <w:rFonts w:asciiTheme="majorBidi" w:hAnsiTheme="majorBidi" w:cstheme="majorBidi"/>
          <w:lang w:val="id-ID"/>
        </w:rPr>
      </w:pPr>
      <w:r w:rsidRPr="00FB17D1">
        <w:rPr>
          <w:rFonts w:asciiTheme="majorBidi" w:hAnsiTheme="majorBidi" w:cstheme="majorBidi"/>
          <w:lang w:val="id-ID"/>
        </w:rPr>
        <w:t>Citra profesional guru menjadi salah satu faktor kunci dalam meningkatkan mutu pendidikan. Peran guru saat ini tidak lagi terbatas pada penyampaian materi, tetapi juga mencakup pembentukan karakter, penyampaian nilai-nilai etis, dan penguatan komunikasi yang efektif dengan seluruh warga sekolah. Profesionalisme guru tercermin dari kemampuannya dalam mengelola pembelajaran secara kreatif, membangun interaksi positif dengan peserta didik, serta menyesuaikan diri dengan perkembangan ilmu pengetahuan dan teknologi.</w:t>
      </w:r>
    </w:p>
    <w:p w14:paraId="61F78465" w14:textId="77777777" w:rsidR="00732761" w:rsidRPr="00FB17D1" w:rsidRDefault="00000000" w:rsidP="00FB17D1">
      <w:pPr>
        <w:spacing w:line="240" w:lineRule="auto"/>
        <w:rPr>
          <w:rFonts w:asciiTheme="majorBidi" w:hAnsiTheme="majorBidi" w:cstheme="majorBidi"/>
          <w:lang w:val="id-ID"/>
        </w:rPr>
      </w:pPr>
      <w:r w:rsidRPr="00FB17D1">
        <w:rPr>
          <w:rFonts w:asciiTheme="majorBidi" w:hAnsiTheme="majorBidi" w:cstheme="majorBidi"/>
          <w:lang w:val="id-ID"/>
        </w:rPr>
        <w:t>Pembentukan citra guru profesional dipengaruhi oleh beberapa faktor, di antaranya motivasi kerja, kompetensi pedagogis dan profesional, dukungan institusi sekolah, serta upaya guru dalam meningkatkan kapasitas diri. Faktor eksternal seperti penampilan, etika sosial, dan perilaku keseharian, serta faktor internal seperti empati, kestabilan emosi, dan tanggung jawab, berperan dalam memperkuat citra tersebut. Selain itu, kemampuan berkomunikasi secara efektif, baik secara verbal maupun nonverbal, menjadi modal penting dalam menjalin hubungan harmonis dengan siswa, orang tua, maupun sesama pendidik.</w:t>
      </w:r>
    </w:p>
    <w:p w14:paraId="6F9F1445" w14:textId="77777777" w:rsidR="00732761" w:rsidRPr="00FB17D1" w:rsidRDefault="00000000" w:rsidP="00FB17D1">
      <w:pPr>
        <w:spacing w:line="240" w:lineRule="auto"/>
        <w:rPr>
          <w:rFonts w:asciiTheme="majorBidi" w:hAnsiTheme="majorBidi" w:cstheme="majorBidi"/>
          <w:lang w:val="id-ID"/>
        </w:rPr>
      </w:pPr>
      <w:r w:rsidRPr="00FB17D1">
        <w:rPr>
          <w:rFonts w:asciiTheme="majorBidi" w:hAnsiTheme="majorBidi" w:cstheme="majorBidi"/>
          <w:lang w:val="id-ID"/>
        </w:rPr>
        <w:t>Guru di era modern dihadapkan pada berbagai tantangan, seperti masih adanya stereotip masyarakat terhadap profesi guru, keterbatasan tenaga pendidik yang berkualitas di wilayah tertentu, dan tuntutan adaptasi terhadap perkembangan teknologi digital. Untuk memperkuat citra profesional, diperlukan langkah strategis seperti pengembangan kompetensi berkelanjutan, pelaksanaan supervisi akademik secara rutin, penerapan disiplin diri, pemanfaatan teknologi dalam proses belajar mengajar, serta penanaman nilai-nilai karakter kepada siswa. Dengan memperkuat citra profesional, guru tidak hanya menjadi sumber inspirasi bagi peserta didik, tetapi juga menjadi motor penggerak dalam menciptakan lingkungan pembelajaran yang berkualitas, inovatif, dan berkelanjutan.</w:t>
      </w:r>
    </w:p>
    <w:p w14:paraId="44D98564" w14:textId="77777777" w:rsidR="00732761" w:rsidRPr="00FB17D1" w:rsidRDefault="00000000" w:rsidP="00FB17D1">
      <w:pPr>
        <w:spacing w:after="0" w:line="240" w:lineRule="auto"/>
        <w:ind w:left="425" w:firstLine="0"/>
        <w:rPr>
          <w:rFonts w:asciiTheme="majorBidi" w:hAnsiTheme="majorBidi" w:cstheme="majorBidi"/>
          <w:lang w:val="id-ID"/>
        </w:rPr>
      </w:pPr>
      <w:r w:rsidRPr="00FB17D1">
        <w:rPr>
          <w:rFonts w:asciiTheme="majorBidi" w:hAnsiTheme="majorBidi" w:cstheme="majorBidi"/>
          <w:b/>
          <w:lang w:val="id-ID"/>
        </w:rPr>
        <w:t xml:space="preserve"> </w:t>
      </w:r>
    </w:p>
    <w:p w14:paraId="67DF1D93" w14:textId="77777777" w:rsidR="00732761" w:rsidRPr="00FB17D1" w:rsidRDefault="00000000" w:rsidP="00FB17D1">
      <w:pPr>
        <w:pStyle w:val="Heading1"/>
        <w:spacing w:line="240" w:lineRule="auto"/>
        <w:ind w:left="420"/>
        <w:jc w:val="both"/>
        <w:rPr>
          <w:rFonts w:asciiTheme="majorBidi" w:hAnsiTheme="majorBidi" w:cstheme="majorBidi"/>
        </w:rPr>
      </w:pPr>
      <w:r w:rsidRPr="00FB17D1">
        <w:rPr>
          <w:rFonts w:asciiTheme="majorBidi" w:hAnsiTheme="majorBidi" w:cstheme="majorBidi"/>
        </w:rPr>
        <w:t xml:space="preserve">HASIL DAN PEMBAHASAN </w:t>
      </w:r>
    </w:p>
    <w:p w14:paraId="757E7ED8" w14:textId="77777777" w:rsidR="00732761" w:rsidRPr="00FB17D1" w:rsidRDefault="00000000" w:rsidP="00FB17D1">
      <w:pPr>
        <w:pStyle w:val="ListParagraph1"/>
        <w:numPr>
          <w:ilvl w:val="0"/>
          <w:numId w:val="1"/>
        </w:numPr>
        <w:spacing w:line="240" w:lineRule="auto"/>
        <w:ind w:right="216"/>
        <w:rPr>
          <w:rFonts w:asciiTheme="majorBidi" w:hAnsiTheme="majorBidi" w:cstheme="majorBidi"/>
        </w:rPr>
      </w:pPr>
      <w:proofErr w:type="spellStart"/>
      <w:r w:rsidRPr="00FB17D1">
        <w:rPr>
          <w:rFonts w:asciiTheme="majorBidi" w:hAnsiTheme="majorBidi" w:cstheme="majorBidi"/>
        </w:rPr>
        <w:t>Pengertian</w:t>
      </w:r>
      <w:proofErr w:type="spellEnd"/>
      <w:r w:rsidRPr="00FB17D1">
        <w:rPr>
          <w:rFonts w:asciiTheme="majorBidi" w:hAnsiTheme="majorBidi" w:cstheme="majorBidi"/>
        </w:rPr>
        <w:t xml:space="preserve"> Citra Guru </w:t>
      </w:r>
      <w:proofErr w:type="spellStart"/>
      <w:r w:rsidRPr="00FB17D1">
        <w:rPr>
          <w:rFonts w:asciiTheme="majorBidi" w:hAnsiTheme="majorBidi" w:cstheme="majorBidi"/>
        </w:rPr>
        <w:t>Profesional</w:t>
      </w:r>
      <w:proofErr w:type="spellEnd"/>
    </w:p>
    <w:p w14:paraId="10D51AA2" w14:textId="77777777" w:rsidR="00732761" w:rsidRPr="00FB17D1" w:rsidRDefault="00000000" w:rsidP="00FB17D1">
      <w:pPr>
        <w:spacing w:after="0" w:line="240" w:lineRule="auto"/>
        <w:ind w:left="1145" w:firstLine="0"/>
        <w:rPr>
          <w:rFonts w:asciiTheme="majorBidi" w:hAnsiTheme="majorBidi" w:cstheme="majorBidi"/>
          <w:lang w:val="de-DE"/>
        </w:rPr>
      </w:pPr>
      <w:r w:rsidRPr="00FB17D1">
        <w:rPr>
          <w:rFonts w:asciiTheme="majorBidi" w:hAnsiTheme="majorBidi" w:cstheme="majorBidi"/>
          <w:lang w:val="de-DE"/>
        </w:rPr>
        <w:tab/>
        <w:t>Menurut KBBI, terdapat beberapa definisi untuk kata citra dan profesional. Citra mengacu pada sebuah gambaran, perspektif, atau representasi yang terkait dengan seseorang, kelompok, organisasi, atau barang, yang membentuk kesan kognitif yang berasal dari bahasa, ekspresi, atau pernyataan, yang berfungsi sebagai elemen dasar yang penting dalam penulisan untuk evaluasi dan profesi merupakan pekerjaan yang dilandasi oleh pengetahuan atau pendidikan tertentu</w:t>
      </w:r>
      <w:r w:rsidRPr="00FB17D1">
        <w:rPr>
          <w:rStyle w:val="FootnoteReference"/>
          <w:rFonts w:asciiTheme="majorBidi" w:hAnsiTheme="majorBidi" w:cstheme="majorBidi"/>
        </w:rPr>
        <w:footnoteReference w:id="2"/>
      </w:r>
      <w:r w:rsidRPr="00FB17D1">
        <w:rPr>
          <w:rFonts w:asciiTheme="majorBidi" w:hAnsiTheme="majorBidi" w:cstheme="majorBidi"/>
          <w:lang w:val="de-DE"/>
        </w:rPr>
        <w:t>.</w:t>
      </w:r>
    </w:p>
    <w:p w14:paraId="5A6B7D8F" w14:textId="77777777" w:rsidR="00732761" w:rsidRPr="00FB17D1" w:rsidRDefault="00000000" w:rsidP="00FB17D1">
      <w:pPr>
        <w:spacing w:after="0" w:line="240" w:lineRule="auto"/>
        <w:ind w:left="1145" w:firstLine="0"/>
        <w:rPr>
          <w:rFonts w:asciiTheme="majorBidi" w:hAnsiTheme="majorBidi" w:cstheme="majorBidi"/>
          <w:lang w:val="de-DE"/>
        </w:rPr>
      </w:pPr>
      <w:r w:rsidRPr="00FB17D1">
        <w:rPr>
          <w:rFonts w:asciiTheme="majorBidi" w:hAnsiTheme="majorBidi" w:cstheme="majorBidi"/>
          <w:lang w:val="de-DE"/>
        </w:rPr>
        <w:tab/>
        <w:t>Guru memainkan peran penting dalam membentuk kecerdasan dan karakter murid-muridnya. Seorang pendidik harus menjadi panutan bagi murid-muridnya. Perilaku positif yang ditunjukkan oleh guru harus tercermin dalam gaya komunikasi mereka, prinsip-prinsip moral, dan representasi tindakan berbudi luhur dalam situasi sehari-hari</w:t>
      </w:r>
      <w:r w:rsidRPr="00FB17D1">
        <w:rPr>
          <w:rStyle w:val="FootnoteReference"/>
          <w:rFonts w:asciiTheme="majorBidi" w:hAnsiTheme="majorBidi" w:cstheme="majorBidi"/>
        </w:rPr>
        <w:footnoteReference w:id="3"/>
      </w:r>
      <w:r w:rsidRPr="00FB17D1">
        <w:rPr>
          <w:rFonts w:asciiTheme="majorBidi" w:hAnsiTheme="majorBidi" w:cstheme="majorBidi"/>
          <w:lang w:val="de-DE"/>
        </w:rPr>
        <w:t>.</w:t>
      </w:r>
    </w:p>
    <w:p w14:paraId="68BCC671" w14:textId="77777777" w:rsidR="00732761" w:rsidRPr="00FB17D1" w:rsidRDefault="00000000" w:rsidP="00FB17D1">
      <w:pPr>
        <w:spacing w:after="0" w:line="240" w:lineRule="auto"/>
        <w:ind w:left="1145" w:firstLine="0"/>
        <w:rPr>
          <w:rFonts w:asciiTheme="majorBidi" w:eastAsia="Calibri" w:hAnsiTheme="majorBidi" w:cstheme="majorBidi"/>
          <w:lang w:val="de-DE"/>
        </w:rPr>
      </w:pPr>
      <w:r w:rsidRPr="00FB17D1">
        <w:rPr>
          <w:rFonts w:asciiTheme="majorBidi" w:eastAsia="Calibri" w:hAnsiTheme="majorBidi" w:cstheme="majorBidi"/>
          <w:lang w:val="de-DE"/>
        </w:rPr>
        <w:lastRenderedPageBreak/>
        <w:tab/>
        <w:t>Melalui proses pembelajaran, berbagai keterampilan, terutama keterampilan hidup yang penting, dapat dikembangkan bersama dengan pengetahuan dan sikap penting yang harus dimiliki dan ditunjukkan oleh setiap individu untuk menavigasi kehidupan dengan tepat di dunia yang serba cepat saat ini. Faktor kunci dalam pendidikan, yang sering dikaitkan dengan tolak ukur pendidikan, terutama dalam lingkungan belajar yang terstruktur, adalah pendidik</w:t>
      </w:r>
      <w:r w:rsidRPr="00FB17D1">
        <w:rPr>
          <w:rStyle w:val="FootnoteReference"/>
          <w:rFonts w:asciiTheme="majorBidi" w:eastAsia="Calibri" w:hAnsiTheme="majorBidi" w:cstheme="majorBidi"/>
        </w:rPr>
        <w:footnoteReference w:id="4"/>
      </w:r>
      <w:r w:rsidRPr="00FB17D1">
        <w:rPr>
          <w:rFonts w:asciiTheme="majorBidi" w:eastAsia="Calibri" w:hAnsiTheme="majorBidi" w:cstheme="majorBidi"/>
          <w:lang w:val="de-DE"/>
        </w:rPr>
        <w:t>.</w:t>
      </w:r>
    </w:p>
    <w:p w14:paraId="2D15C1AE" w14:textId="77777777" w:rsidR="00732761" w:rsidRPr="00FB17D1" w:rsidRDefault="00000000" w:rsidP="00FB17D1">
      <w:pPr>
        <w:spacing w:after="0" w:line="240" w:lineRule="auto"/>
        <w:ind w:left="1145" w:firstLine="0"/>
        <w:rPr>
          <w:rFonts w:asciiTheme="majorBidi" w:eastAsia="Calibri" w:hAnsiTheme="majorBidi" w:cstheme="majorBidi"/>
          <w:lang w:val="de-DE"/>
        </w:rPr>
      </w:pPr>
      <w:r w:rsidRPr="00FB17D1">
        <w:rPr>
          <w:rFonts w:asciiTheme="majorBidi" w:eastAsia="Calibri" w:hAnsiTheme="majorBidi" w:cstheme="majorBidi"/>
          <w:lang w:val="de-DE"/>
        </w:rPr>
        <w:tab/>
        <w:t>Pendidik di  Indonesia dikenal dengan istilah Jawa “digugu lan ditiru”, guru ditiru”, guru yang digugu berarti bertanggung jawab atas setiap setiap perkataan dan perbuatannya, dan guru yang ditiru berarti dapat dicontoh dan diteladani.Itulah peran seorang guru terhadap murid-muridnya</w:t>
      </w:r>
      <w:r w:rsidRPr="00FB17D1">
        <w:rPr>
          <w:rStyle w:val="FootnoteReference"/>
          <w:rFonts w:asciiTheme="majorBidi" w:eastAsia="Calibri" w:hAnsiTheme="majorBidi" w:cstheme="majorBidi"/>
        </w:rPr>
        <w:footnoteReference w:id="5"/>
      </w:r>
      <w:r w:rsidRPr="00FB17D1">
        <w:rPr>
          <w:rFonts w:asciiTheme="majorBidi" w:eastAsia="Calibri" w:hAnsiTheme="majorBidi" w:cstheme="majorBidi"/>
          <w:lang w:val="de-DE"/>
        </w:rPr>
        <w:t>.</w:t>
      </w:r>
    </w:p>
    <w:p w14:paraId="36B407E1" w14:textId="77777777" w:rsidR="00732761" w:rsidRPr="00FB17D1" w:rsidRDefault="00000000" w:rsidP="00FB17D1">
      <w:pPr>
        <w:spacing w:line="240" w:lineRule="auto"/>
        <w:ind w:left="1145"/>
        <w:rPr>
          <w:rFonts w:asciiTheme="majorBidi" w:hAnsiTheme="majorBidi" w:cstheme="majorBidi"/>
          <w:lang w:val="de-DE"/>
        </w:rPr>
      </w:pPr>
      <w:r w:rsidRPr="00FB17D1">
        <w:rPr>
          <w:rFonts w:asciiTheme="majorBidi" w:hAnsiTheme="majorBidi" w:cstheme="majorBidi"/>
          <w:lang w:val="de-DE"/>
        </w:rPr>
        <w:t>Di dalam bidang pendidikan, peran seorang guru tidak hanya sekadar menyampaikan informasi, tetapi juga merangkum rasa identitas dan integritas profesional yang mendalam. Profesional adalah orang yang melakukan pekerjaan atau kegiatan yang menjadi sumber penghasilan kehidupan yang memerlukan keahlian, kemahiran, atau kecakapan yang memenuhi standar mutu atau norma tertentu serta memerlukan pendidikan profesi.</w:t>
      </w:r>
    </w:p>
    <w:p w14:paraId="339F0A25" w14:textId="77777777" w:rsidR="00732761" w:rsidRPr="00FB17D1" w:rsidRDefault="00000000" w:rsidP="00FB17D1">
      <w:pPr>
        <w:spacing w:line="240" w:lineRule="auto"/>
        <w:ind w:left="1145"/>
        <w:rPr>
          <w:rFonts w:asciiTheme="majorBidi" w:hAnsiTheme="majorBidi" w:cstheme="majorBidi"/>
          <w:lang w:val="de-DE"/>
        </w:rPr>
      </w:pPr>
      <w:r w:rsidRPr="00FB17D1">
        <w:rPr>
          <w:rFonts w:asciiTheme="majorBidi" w:hAnsiTheme="majorBidi" w:cstheme="majorBidi"/>
          <w:lang w:val="de-DE"/>
        </w:rPr>
        <w:t>Para ahli mengatakan bahwa profesionalisme berfokus pada pemahaman yang komprehensif, kemampuan manajemen, dan aplikasi praktisnya. Sedangkan menurut Maister, profesionalisme tidak hanya mencakup penguasaan keterampilan teknologi dan manajemen, tetapi juga sikap dan perilaku yang diperlukan oleh individu. Pengembangan profesionalisme melibatkan lebih dari sekadar kemampuan teknis yang canggih; hal ini juga mewujudkan perilaku yang sejalan dengan harapan profesional</w:t>
      </w:r>
      <w:r w:rsidRPr="00FB17D1">
        <w:rPr>
          <w:rStyle w:val="FootnoteReference"/>
          <w:rFonts w:asciiTheme="majorBidi" w:hAnsiTheme="majorBidi" w:cstheme="majorBidi"/>
        </w:rPr>
        <w:footnoteReference w:id="6"/>
      </w:r>
      <w:r w:rsidRPr="00FB17D1">
        <w:rPr>
          <w:rFonts w:asciiTheme="majorBidi" w:hAnsiTheme="majorBidi" w:cstheme="majorBidi"/>
          <w:lang w:val="de-DE"/>
        </w:rPr>
        <w:t>.</w:t>
      </w:r>
    </w:p>
    <w:p w14:paraId="77550B40" w14:textId="77777777" w:rsidR="00732761" w:rsidRPr="00FB17D1" w:rsidRDefault="00000000" w:rsidP="00FB17D1">
      <w:pPr>
        <w:spacing w:line="240" w:lineRule="auto"/>
        <w:ind w:left="1145"/>
        <w:rPr>
          <w:rFonts w:asciiTheme="majorBidi" w:hAnsiTheme="majorBidi" w:cstheme="majorBidi"/>
          <w:lang w:val="de-DE"/>
        </w:rPr>
      </w:pPr>
      <w:r w:rsidRPr="00FB17D1">
        <w:rPr>
          <w:rFonts w:asciiTheme="majorBidi" w:hAnsiTheme="majorBidi" w:cstheme="majorBidi"/>
          <w:lang w:val="de-DE"/>
        </w:rPr>
        <w:t>Dalam konteks profesionalisme guru, seorang pendidik harus unggul dalam berbagai aspek, termasuk memahami ide, mengasah keterampilan, dan mewujudkan sikap profesional secara keseluruhan. Hal ini menunjukkan bahwa seorang guru yang mahir mampu memimpin peserta didiknya dengan cara yang kohesif, berdampak, dan produktif</w:t>
      </w:r>
      <w:r w:rsidRPr="00FB17D1">
        <w:rPr>
          <w:rStyle w:val="FootnoteReference"/>
          <w:rFonts w:asciiTheme="majorBidi" w:hAnsiTheme="majorBidi" w:cstheme="majorBidi"/>
        </w:rPr>
        <w:footnoteReference w:id="7"/>
      </w:r>
      <w:r w:rsidRPr="00FB17D1">
        <w:rPr>
          <w:rFonts w:asciiTheme="majorBidi" w:hAnsiTheme="majorBidi" w:cstheme="majorBidi"/>
          <w:lang w:val="de-DE"/>
        </w:rPr>
        <w:t>.</w:t>
      </w:r>
    </w:p>
    <w:p w14:paraId="149D7FFA" w14:textId="77777777" w:rsidR="00732761" w:rsidRPr="00FB17D1" w:rsidRDefault="00000000" w:rsidP="00FB17D1">
      <w:pPr>
        <w:spacing w:line="240" w:lineRule="auto"/>
        <w:ind w:left="1145"/>
        <w:rPr>
          <w:rFonts w:asciiTheme="majorBidi" w:hAnsiTheme="majorBidi" w:cstheme="majorBidi"/>
          <w:lang w:val="de-DE"/>
        </w:rPr>
      </w:pPr>
      <w:r w:rsidRPr="00FB17D1">
        <w:rPr>
          <w:rFonts w:asciiTheme="majorBidi" w:hAnsiTheme="majorBidi" w:cstheme="majorBidi"/>
          <w:lang w:val="de-DE"/>
        </w:rPr>
        <w:t>Guru yang profesional mampu menciptakan suasana belajar yang inklusif, aman, dan mendukung bagi seluruh siswa. Profesionalisme juga menjadi aspek penting dalam keterampilan seorang pendidik. Guru yang profesional menunjukkan integritas tinggi, bertanggung jawab dalam menjalankan tugas, serta memperlakukan setiap peserta didik dengan adil dan penuh rasa hormat. Selain itu, mereka memiliki komitmen yang kuat terhadap proses pembelajaran dan perkembangan siswa, serta terus berupaya meningkatkan kompetensi diri melalui berbagai kegiatan pengembangan profesional</w:t>
      </w:r>
      <w:r w:rsidRPr="00FB17D1">
        <w:rPr>
          <w:rStyle w:val="FootnoteReference"/>
          <w:rFonts w:asciiTheme="majorBidi" w:hAnsiTheme="majorBidi" w:cstheme="majorBidi"/>
        </w:rPr>
        <w:footnoteReference w:id="8"/>
      </w:r>
      <w:r w:rsidRPr="00FB17D1">
        <w:rPr>
          <w:rFonts w:asciiTheme="majorBidi" w:hAnsiTheme="majorBidi" w:cstheme="majorBidi"/>
          <w:lang w:val="de-DE"/>
        </w:rPr>
        <w:t>.</w:t>
      </w:r>
    </w:p>
    <w:p w14:paraId="794358AF" w14:textId="77777777" w:rsidR="00732761" w:rsidRPr="00FB17D1" w:rsidRDefault="00000000" w:rsidP="00FB17D1">
      <w:pPr>
        <w:spacing w:line="240" w:lineRule="auto"/>
        <w:ind w:left="1145"/>
        <w:rPr>
          <w:rFonts w:asciiTheme="majorBidi" w:hAnsiTheme="majorBidi" w:cstheme="majorBidi"/>
          <w:lang w:val="de-DE"/>
        </w:rPr>
      </w:pPr>
      <w:r w:rsidRPr="00FB17D1">
        <w:rPr>
          <w:rFonts w:asciiTheme="majorBidi" w:hAnsiTheme="majorBidi" w:cstheme="majorBidi"/>
          <w:lang w:val="de-DE"/>
        </w:rPr>
        <w:t>Menurut Imam Tholkhah dan A. Barizi, guru profesional adalah individu yang mampu menjalankan berbagai fungsi dan tugas kependidikan dalam bidang pengajaran serta pelatihan khusus. Selain itu, guru profesional juga diharapkan mampu mengembangkan keahliannya secara ilmiah dan berkomitmen mendalami profesinya sepanjang hayat</w:t>
      </w:r>
      <w:r w:rsidRPr="00FB17D1">
        <w:rPr>
          <w:rStyle w:val="FootnoteReference"/>
          <w:rFonts w:asciiTheme="majorBidi" w:hAnsiTheme="majorBidi" w:cstheme="majorBidi"/>
        </w:rPr>
        <w:footnoteReference w:id="9"/>
      </w:r>
      <w:r w:rsidRPr="00FB17D1">
        <w:rPr>
          <w:rFonts w:asciiTheme="majorBidi" w:hAnsiTheme="majorBidi" w:cstheme="majorBidi"/>
          <w:lang w:val="de-DE"/>
        </w:rPr>
        <w:t>.</w:t>
      </w:r>
    </w:p>
    <w:p w14:paraId="27AE1AA0" w14:textId="77777777" w:rsidR="00732761" w:rsidRPr="00FB17D1" w:rsidRDefault="00000000" w:rsidP="00FB17D1">
      <w:pPr>
        <w:spacing w:line="240" w:lineRule="auto"/>
        <w:ind w:left="1145"/>
        <w:rPr>
          <w:rFonts w:asciiTheme="majorBidi" w:hAnsiTheme="majorBidi" w:cstheme="majorBidi"/>
          <w:lang w:val="de-DE"/>
        </w:rPr>
      </w:pPr>
      <w:r w:rsidRPr="00FB17D1">
        <w:rPr>
          <w:rFonts w:asciiTheme="majorBidi" w:hAnsiTheme="majorBidi" w:cstheme="majorBidi"/>
          <w:lang w:val="de-DE"/>
        </w:rPr>
        <w:t xml:space="preserve">Jadi, Seorang guru profesional adalah individu yang menguasai keterampilan mengajar, didukung oleh latar belakang pengalaman, prinsip, dan keyakinan mereka </w:t>
      </w:r>
      <w:r w:rsidRPr="00FB17D1">
        <w:rPr>
          <w:rFonts w:asciiTheme="majorBidi" w:hAnsiTheme="majorBidi" w:cstheme="majorBidi"/>
          <w:lang w:val="de-DE"/>
        </w:rPr>
        <w:lastRenderedPageBreak/>
        <w:t>terhadap dunia pendidikan. Identitas profesional mereka terbentuk dan berkembang seiring dengan proses interaksi sosial, partisipasi dalam pelatihan pedagogis, serta apresiasi yang diberikan oleh institusi.</w:t>
      </w:r>
    </w:p>
    <w:p w14:paraId="5D403913" w14:textId="77777777" w:rsidR="00732761" w:rsidRPr="00FB17D1" w:rsidRDefault="00000000" w:rsidP="00FB17D1">
      <w:pPr>
        <w:spacing w:line="240" w:lineRule="auto"/>
        <w:ind w:left="1145"/>
        <w:rPr>
          <w:rFonts w:asciiTheme="majorBidi" w:hAnsiTheme="majorBidi" w:cstheme="majorBidi"/>
          <w:lang w:val="de-DE"/>
        </w:rPr>
      </w:pPr>
      <w:r w:rsidRPr="00FB17D1">
        <w:rPr>
          <w:rFonts w:asciiTheme="majorBidi" w:hAnsiTheme="majorBidi" w:cstheme="majorBidi"/>
          <w:lang w:val="de-DE"/>
        </w:rPr>
        <w:t>Citra guru profesional yang kompeten menjalin berbagai karakteristik pribadi dan kemampuan profesional, yang terlihat dari bagaimana orang tersebut mencapai kesuksesan dan mengelola upaya pengajaran mereka. Seperti yang dikatakan oleh Kuzemko, representasi yang baik dari seorang pendidik profesional meliputi pemeliharaan motivasi dan berkonsentrasi pada dimensi pribadi dan profesional siswa saat mereka menumbuhkan citra diri yang positif. Hal ini melibatkan pemahaman yang komprehensif tentang elemen-elemen penting dari persona pengajar, di samping mengasah keterampilan seperti pengenalan diri, pertumbuhan pribadi, dan pembuatan citra yang mendukung upaya profesional mereka</w:t>
      </w:r>
      <w:r w:rsidRPr="00FB17D1">
        <w:rPr>
          <w:rStyle w:val="FootnoteReference"/>
          <w:rFonts w:asciiTheme="majorBidi" w:hAnsiTheme="majorBidi" w:cstheme="majorBidi"/>
        </w:rPr>
        <w:footnoteReference w:id="10"/>
      </w:r>
      <w:r w:rsidRPr="00FB17D1">
        <w:rPr>
          <w:rFonts w:asciiTheme="majorBidi" w:hAnsiTheme="majorBidi" w:cstheme="majorBidi"/>
          <w:lang w:val="de-DE"/>
        </w:rPr>
        <w:t>.Dengan demikian, persepsi seorang guru mencerminkan bagaimana masyarakat memandang bidang pendidikan. Hal ini menunjukkan nilai yang diberikan masyarakat terhadap peran ini dan berbagai sifat yang ada dalam diri seorang pendidik.</w:t>
      </w:r>
    </w:p>
    <w:p w14:paraId="03DA7CA6" w14:textId="77777777" w:rsidR="00732761" w:rsidRPr="00FB17D1" w:rsidRDefault="00000000" w:rsidP="00FB17D1">
      <w:pPr>
        <w:spacing w:line="240" w:lineRule="auto"/>
        <w:ind w:left="1145"/>
        <w:rPr>
          <w:rFonts w:asciiTheme="majorBidi" w:hAnsiTheme="majorBidi" w:cstheme="majorBidi"/>
          <w:lang w:val="de-DE"/>
        </w:rPr>
      </w:pPr>
      <w:r w:rsidRPr="00FB17D1">
        <w:rPr>
          <w:rFonts w:asciiTheme="majorBidi" w:hAnsiTheme="majorBidi" w:cstheme="majorBidi"/>
          <w:lang w:val="de-DE"/>
        </w:rPr>
        <w:t>Menurut Erving Goffman dalam sebuah teorinya yang bernama dramaturgi mengatakan bahwa peran guru  di lingkup masyarakat tidak hanya sebatas di ruang kelas. Akan tetapi, guru berperan sebagai contoh perilaku yang diharapkan dapat membangun hubungan yang konstruktif dengan lingkungannya, mengedukasi masyarakat tentang pentingnya pendidikan, dan terlibat dalam inisiatif sosial. Menganalisis hal ini dari perspektif teater, hubungan antara guru dan masyarakat meluas ke lingkungan yang lebih luas, di mana kepercayaan masyarakat terhadap sekolah dipengaruhi oleh persepsi pendidik yang kompeten</w:t>
      </w:r>
      <w:r w:rsidRPr="00FB17D1">
        <w:rPr>
          <w:rStyle w:val="FootnoteReference"/>
          <w:rFonts w:asciiTheme="majorBidi" w:hAnsiTheme="majorBidi" w:cstheme="majorBidi"/>
        </w:rPr>
        <w:footnoteReference w:id="11"/>
      </w:r>
      <w:r w:rsidRPr="00FB17D1">
        <w:rPr>
          <w:rFonts w:asciiTheme="majorBidi" w:hAnsiTheme="majorBidi" w:cstheme="majorBidi"/>
          <w:lang w:val="de-DE"/>
        </w:rPr>
        <w:t>.</w:t>
      </w:r>
    </w:p>
    <w:p w14:paraId="6FECB19C" w14:textId="77777777" w:rsidR="00732761" w:rsidRPr="00FB17D1" w:rsidRDefault="00000000" w:rsidP="00FB17D1">
      <w:pPr>
        <w:spacing w:line="240" w:lineRule="auto"/>
        <w:ind w:left="1145"/>
        <w:rPr>
          <w:rFonts w:asciiTheme="majorBidi" w:hAnsiTheme="majorBidi" w:cstheme="majorBidi"/>
          <w:lang w:val="de-DE"/>
        </w:rPr>
      </w:pPr>
      <w:r w:rsidRPr="00FB17D1">
        <w:rPr>
          <w:rFonts w:asciiTheme="majorBidi" w:hAnsiTheme="majorBidi" w:cstheme="majorBidi"/>
          <w:lang w:val="de-DE"/>
        </w:rPr>
        <w:t>Citra guru yang disajikan dalam media massa dapat dibentuk melalui berbagai aspek, seperti aspek tekstual, praktik wacana, hingga aspek sosiokultural. Menurut penelitian yang dilakukan oleh Firstya Evi Dianastiti dan Hari Bakti Mardikantoro, gambaran tentang guru di media massa cenderung beragam, dipengaruhi oleh ideologi serta kepentingan masing-masing media</w:t>
      </w:r>
      <w:r w:rsidRPr="00FB17D1">
        <w:rPr>
          <w:rStyle w:val="FootnoteReference"/>
          <w:rFonts w:asciiTheme="majorBidi" w:hAnsiTheme="majorBidi" w:cstheme="majorBidi"/>
        </w:rPr>
        <w:footnoteReference w:id="12"/>
      </w:r>
      <w:r w:rsidRPr="00FB17D1">
        <w:rPr>
          <w:rFonts w:asciiTheme="majorBidi" w:hAnsiTheme="majorBidi" w:cstheme="majorBidi"/>
          <w:lang w:val="de-DE"/>
        </w:rPr>
        <w:t>. Selain itu, pandangan masyarakat tradisional dan modern juga turut memengaruhi bagaimana sosok guru dipersepsikan dan diberitakan.</w:t>
      </w:r>
    </w:p>
    <w:p w14:paraId="6666AE8C" w14:textId="77777777" w:rsidR="00732761" w:rsidRPr="00FB17D1" w:rsidRDefault="00000000" w:rsidP="00FB17D1">
      <w:pPr>
        <w:numPr>
          <w:ilvl w:val="0"/>
          <w:numId w:val="1"/>
        </w:numPr>
        <w:spacing w:after="0" w:line="240" w:lineRule="auto"/>
        <w:rPr>
          <w:rFonts w:asciiTheme="majorBidi" w:hAnsiTheme="majorBidi" w:cstheme="majorBidi"/>
          <w:lang w:val="id-ID" w:eastAsia="id-ID"/>
        </w:rPr>
      </w:pPr>
      <w:r w:rsidRPr="00FB17D1">
        <w:rPr>
          <w:rFonts w:asciiTheme="majorBidi" w:hAnsiTheme="majorBidi" w:cstheme="majorBidi"/>
          <w:lang w:val="de-DE"/>
        </w:rPr>
        <w:t>Faktor yang mempengaruhi citra guru profesional.</w:t>
      </w:r>
    </w:p>
    <w:p w14:paraId="0C431AE3" w14:textId="77777777" w:rsidR="00732761" w:rsidRPr="00FB17D1" w:rsidRDefault="00000000" w:rsidP="00FB17D1">
      <w:pPr>
        <w:pStyle w:val="ListParagraph1"/>
        <w:spacing w:line="240" w:lineRule="auto"/>
        <w:ind w:left="1080" w:firstLine="0"/>
        <w:rPr>
          <w:rFonts w:asciiTheme="majorBidi" w:hAnsiTheme="majorBidi" w:cstheme="majorBidi"/>
          <w:lang w:val="de-DE"/>
        </w:rPr>
      </w:pPr>
      <w:r w:rsidRPr="00FB17D1">
        <w:rPr>
          <w:rFonts w:asciiTheme="majorBidi" w:hAnsiTheme="majorBidi" w:cstheme="majorBidi"/>
          <w:lang w:val="de-DE"/>
        </w:rPr>
        <w:tab/>
        <w:t>Citra seorang guru dipengaruhi oleh berbagai aspek penting, di antaranya adalah dorongan kerja dan keahlian profesional. Motivasi yang tinggi mendorong guru untuk menjalankan tugas dengan tanggung jawab serta berani berinovasi dalam proses pembelajaran. Sementara itu, kompetensi profesional mencakup kemampuan merancang program pengajaran, menguasai materi, hingga mengevaluasi perkembangan siswa secara sistematis. Dukungan lingkungan sekolah juga berperan besar dalam membentuk semangat kerja dan inovasi guru. Dengan perpaduan faktor-faktor tersebut, citra seorang pendidik tidak hanya tercermin dari hasil kerja, tetapi juga dari dedikasi dan upaya berkelanjutan dalam meningkatkan kualitas pembelajaran</w:t>
      </w:r>
      <w:r w:rsidRPr="00FB17D1">
        <w:rPr>
          <w:rStyle w:val="FootnoteReference"/>
          <w:rFonts w:asciiTheme="majorBidi" w:hAnsiTheme="majorBidi" w:cstheme="majorBidi"/>
        </w:rPr>
        <w:footnoteReference w:id="13"/>
      </w:r>
      <w:r w:rsidRPr="00FB17D1">
        <w:rPr>
          <w:rFonts w:asciiTheme="majorBidi" w:hAnsiTheme="majorBidi" w:cstheme="majorBidi"/>
          <w:lang w:val="de-DE"/>
        </w:rPr>
        <w:t>.</w:t>
      </w:r>
    </w:p>
    <w:p w14:paraId="056B2AC5" w14:textId="77777777" w:rsidR="00732761" w:rsidRPr="00FB17D1" w:rsidRDefault="00000000" w:rsidP="00FB17D1">
      <w:pPr>
        <w:pStyle w:val="ListParagraph1"/>
        <w:spacing w:line="240" w:lineRule="auto"/>
        <w:ind w:left="1080" w:firstLine="0"/>
        <w:rPr>
          <w:rFonts w:asciiTheme="majorBidi" w:hAnsiTheme="majorBidi" w:cstheme="majorBidi"/>
          <w:lang w:val="de-DE"/>
        </w:rPr>
      </w:pPr>
      <w:r w:rsidRPr="00FB17D1">
        <w:rPr>
          <w:rFonts w:asciiTheme="majorBidi" w:hAnsiTheme="majorBidi" w:cstheme="majorBidi"/>
          <w:lang w:val="de-DE"/>
        </w:rPr>
        <w:tab/>
        <w:t xml:space="preserve">Sebagaimana dicatat oleh Sudjana, persepsi yang kurang baik terhadap profesi guru yang berdampak pada status pendidik berasal dari berbagai faktor. </w:t>
      </w:r>
    </w:p>
    <w:p w14:paraId="7B5472CC" w14:textId="77777777" w:rsidR="00732761" w:rsidRPr="00FB17D1" w:rsidRDefault="00000000" w:rsidP="00FB17D1">
      <w:pPr>
        <w:pStyle w:val="ListParagraph1"/>
        <w:numPr>
          <w:ilvl w:val="0"/>
          <w:numId w:val="2"/>
        </w:numPr>
        <w:spacing w:line="240" w:lineRule="auto"/>
        <w:rPr>
          <w:rFonts w:asciiTheme="majorBidi" w:hAnsiTheme="majorBidi" w:cstheme="majorBidi"/>
          <w:lang w:val="de-DE"/>
        </w:rPr>
      </w:pPr>
      <w:r w:rsidRPr="00FB17D1">
        <w:rPr>
          <w:rFonts w:asciiTheme="majorBidi" w:hAnsiTheme="majorBidi" w:cstheme="majorBidi"/>
          <w:lang w:val="de-DE"/>
        </w:rPr>
        <w:lastRenderedPageBreak/>
        <w:t xml:space="preserve">Adanya kepercayaan di dalam masyarakat bahwa siapa saja yang memiliki pengetahuan dapat berperan sebagai guru. </w:t>
      </w:r>
    </w:p>
    <w:p w14:paraId="71C4F4E4" w14:textId="77777777" w:rsidR="00732761" w:rsidRPr="00FB17D1" w:rsidRDefault="00000000" w:rsidP="00FB17D1">
      <w:pPr>
        <w:pStyle w:val="ListParagraph1"/>
        <w:numPr>
          <w:ilvl w:val="0"/>
          <w:numId w:val="2"/>
        </w:numPr>
        <w:spacing w:line="240" w:lineRule="auto"/>
        <w:rPr>
          <w:rFonts w:asciiTheme="majorBidi" w:hAnsiTheme="majorBidi" w:cstheme="majorBidi"/>
          <w:lang w:val="de-DE"/>
        </w:rPr>
      </w:pPr>
      <w:r w:rsidRPr="00FB17D1">
        <w:rPr>
          <w:rFonts w:asciiTheme="majorBidi" w:hAnsiTheme="majorBidi" w:cstheme="majorBidi"/>
          <w:lang w:val="de-DE"/>
        </w:rPr>
        <w:t xml:space="preserve">Kurangnya tenaga pendidik di daerah pedesaan yang memungkinkan orang yang tidak memiliki keahlian khusus untuk diangkat menjadi guru. </w:t>
      </w:r>
    </w:p>
    <w:p w14:paraId="2BF3C78A" w14:textId="77777777" w:rsidR="00732761" w:rsidRPr="00FB17D1" w:rsidRDefault="00000000" w:rsidP="00FB17D1">
      <w:pPr>
        <w:pStyle w:val="ListParagraph1"/>
        <w:numPr>
          <w:ilvl w:val="0"/>
          <w:numId w:val="2"/>
        </w:numPr>
        <w:spacing w:line="240" w:lineRule="auto"/>
        <w:rPr>
          <w:rFonts w:asciiTheme="majorBidi" w:hAnsiTheme="majorBidi" w:cstheme="majorBidi"/>
          <w:lang w:val="de-DE"/>
        </w:rPr>
      </w:pPr>
      <w:r w:rsidRPr="00FB17D1">
        <w:rPr>
          <w:rFonts w:asciiTheme="majorBidi" w:hAnsiTheme="majorBidi" w:cstheme="majorBidi"/>
          <w:lang w:val="de-DE"/>
        </w:rPr>
        <w:t>Banyak guru yang kurang menghargai profesinya dan tidak berusaha untuk memperbaiki diri. Perasaan tidak mampu dalam menjalankan perannya sebagai pendidik, ditambah dengan eksploitasi posisi mereka untuk keuntungan dan kepuasan pribadi, memperburuk keadaan.</w:t>
      </w:r>
    </w:p>
    <w:p w14:paraId="423AC496" w14:textId="77777777" w:rsidR="00732761" w:rsidRPr="00FB17D1" w:rsidRDefault="00000000" w:rsidP="00FB17D1">
      <w:pPr>
        <w:pStyle w:val="ListParagraph1"/>
        <w:numPr>
          <w:ilvl w:val="0"/>
          <w:numId w:val="1"/>
        </w:numPr>
        <w:spacing w:after="280" w:line="240" w:lineRule="auto"/>
        <w:rPr>
          <w:rFonts w:asciiTheme="majorBidi" w:hAnsiTheme="majorBidi" w:cstheme="majorBidi"/>
        </w:rPr>
      </w:pPr>
      <w:proofErr w:type="spellStart"/>
      <w:r w:rsidRPr="00FB17D1">
        <w:rPr>
          <w:rFonts w:asciiTheme="majorBidi" w:hAnsiTheme="majorBidi" w:cstheme="majorBidi"/>
        </w:rPr>
        <w:t>Komponen</w:t>
      </w:r>
      <w:proofErr w:type="spellEnd"/>
      <w:r w:rsidRPr="00FB17D1">
        <w:rPr>
          <w:rFonts w:asciiTheme="majorBidi" w:hAnsiTheme="majorBidi" w:cstheme="majorBidi"/>
        </w:rPr>
        <w:t xml:space="preserve"> Citra Guru</w:t>
      </w:r>
    </w:p>
    <w:p w14:paraId="639484F5" w14:textId="77777777" w:rsidR="00732761" w:rsidRPr="00FB17D1" w:rsidRDefault="00000000" w:rsidP="00FB17D1">
      <w:pPr>
        <w:pStyle w:val="ListParagraph1"/>
        <w:spacing w:after="280" w:line="240" w:lineRule="auto"/>
        <w:ind w:left="1080" w:firstLine="0"/>
        <w:rPr>
          <w:rFonts w:asciiTheme="majorBidi" w:hAnsiTheme="majorBidi" w:cstheme="majorBidi"/>
        </w:rPr>
      </w:pPr>
      <w:r w:rsidRPr="00FB17D1">
        <w:rPr>
          <w:rFonts w:asciiTheme="majorBidi" w:hAnsiTheme="majorBidi" w:cstheme="majorBidi"/>
        </w:rPr>
        <w:tab/>
        <w:t xml:space="preserve">Citra </w:t>
      </w:r>
      <w:proofErr w:type="spellStart"/>
      <w:r w:rsidRPr="00FB17D1">
        <w:rPr>
          <w:rFonts w:asciiTheme="majorBidi" w:hAnsiTheme="majorBidi" w:cstheme="majorBidi"/>
        </w:rPr>
        <w:t>seorang</w:t>
      </w:r>
      <w:proofErr w:type="spellEnd"/>
      <w:r w:rsidRPr="00FB17D1">
        <w:rPr>
          <w:rFonts w:asciiTheme="majorBidi" w:hAnsiTheme="majorBidi" w:cstheme="majorBidi"/>
        </w:rPr>
        <w:t xml:space="preserve"> guru </w:t>
      </w:r>
      <w:proofErr w:type="spellStart"/>
      <w:r w:rsidRPr="00FB17D1">
        <w:rPr>
          <w:rFonts w:asciiTheme="majorBidi" w:hAnsiTheme="majorBidi" w:cstheme="majorBidi"/>
        </w:rPr>
        <w:t>profesional</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terdiri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dari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beberapa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komponen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utama</w:t>
      </w:r>
      <w:proofErr w:type="spellEnd"/>
      <w:r w:rsidRPr="00FB17D1">
        <w:rPr>
          <w:rFonts w:asciiTheme="majorBidi" w:hAnsiTheme="majorBidi" w:cstheme="majorBidi"/>
        </w:rPr>
        <w:t xml:space="preserve">, di </w:t>
      </w:r>
      <w:proofErr w:type="spellStart"/>
      <w:r w:rsidRPr="00FB17D1">
        <w:rPr>
          <w:rFonts w:asciiTheme="majorBidi" w:hAnsiTheme="majorBidi" w:cstheme="majorBidi"/>
        </w:rPr>
        <w:t>antaranya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meliputi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aspek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penampilan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seperti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cara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berpakaian</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etika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kualitas</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pribadi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seperti</w:t>
      </w:r>
      <w:proofErr w:type="spellEnd"/>
      <w:r w:rsidRPr="00FB17D1">
        <w:rPr>
          <w:rFonts w:asciiTheme="majorBidi" w:hAnsiTheme="majorBidi" w:cstheme="majorBidi"/>
        </w:rPr>
        <w:t xml:space="preserve"> rasa </w:t>
      </w:r>
      <w:proofErr w:type="spellStart"/>
      <w:r w:rsidRPr="00FB17D1">
        <w:rPr>
          <w:rFonts w:asciiTheme="majorBidi" w:hAnsiTheme="majorBidi" w:cstheme="majorBidi"/>
        </w:rPr>
        <w:t>tanggung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jawab</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empati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kompetensi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profesional</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meliputi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pengetahuan</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keterampilan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serta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kemampuan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berkomunikasi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Berbagai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aspek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ini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berperan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penting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membangun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serta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mengembangkan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citra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positif</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seorang</w:t>
      </w:r>
      <w:proofErr w:type="spellEnd"/>
      <w:r w:rsidRPr="00FB17D1">
        <w:rPr>
          <w:rFonts w:asciiTheme="majorBidi" w:hAnsiTheme="majorBidi" w:cstheme="majorBidi"/>
        </w:rPr>
        <w:t xml:space="preserve"> guru. </w:t>
      </w:r>
      <w:proofErr w:type="spellStart"/>
      <w:r w:rsidRPr="00FB17D1">
        <w:rPr>
          <w:rFonts w:asciiTheme="majorBidi" w:hAnsiTheme="majorBidi" w:cstheme="majorBidi"/>
        </w:rPr>
        <w:t>Berdasarkan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berbagai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penelitian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terdapat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beberapa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elemen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utama</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menjadi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faktor</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pembentukan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citra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profesional</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seorang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pendidik</w:t>
      </w:r>
      <w:proofErr w:type="spellEnd"/>
      <w:r w:rsidRPr="00FB17D1">
        <w:rPr>
          <w:rFonts w:asciiTheme="majorBidi" w:hAnsiTheme="majorBidi" w:cstheme="majorBidi"/>
        </w:rPr>
        <w:t xml:space="preserve"> di </w:t>
      </w:r>
      <w:proofErr w:type="spellStart"/>
      <w:r w:rsidRPr="00FB17D1">
        <w:rPr>
          <w:rFonts w:asciiTheme="majorBidi" w:hAnsiTheme="majorBidi" w:cstheme="majorBidi"/>
        </w:rPr>
        <w:t>antaranya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yaitu</w:t>
      </w:r>
      <w:proofErr w:type="spellEnd"/>
      <w:r w:rsidRPr="00FB17D1">
        <w:rPr>
          <w:rFonts w:asciiTheme="majorBidi" w:hAnsiTheme="majorBidi" w:cstheme="majorBidi"/>
        </w:rPr>
        <w:t>:</w:t>
      </w:r>
    </w:p>
    <w:p w14:paraId="53BD9C5F" w14:textId="77777777" w:rsidR="00732761" w:rsidRPr="00FB17D1" w:rsidRDefault="00000000" w:rsidP="00FB17D1">
      <w:pPr>
        <w:numPr>
          <w:ilvl w:val="0"/>
          <w:numId w:val="3"/>
        </w:numPr>
        <w:spacing w:after="0" w:line="240" w:lineRule="auto"/>
        <w:rPr>
          <w:rFonts w:asciiTheme="majorBidi" w:hAnsiTheme="majorBidi" w:cstheme="majorBidi"/>
        </w:rPr>
      </w:pPr>
      <w:proofErr w:type="spellStart"/>
      <w:r w:rsidRPr="00FB17D1">
        <w:rPr>
          <w:rFonts w:asciiTheme="majorBidi" w:hAnsiTheme="majorBidi" w:cstheme="majorBidi"/>
        </w:rPr>
        <w:t>Komponen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eksternal</w:t>
      </w:r>
      <w:proofErr w:type="spellEnd"/>
      <w:r w:rsidRPr="00FB17D1">
        <w:rPr>
          <w:rFonts w:asciiTheme="majorBidi" w:hAnsiTheme="majorBidi" w:cstheme="majorBidi"/>
        </w:rPr>
        <w:t>.</w:t>
      </w:r>
    </w:p>
    <w:p w14:paraId="2C24BB89" w14:textId="77777777" w:rsidR="00732761" w:rsidRPr="00FB17D1" w:rsidRDefault="00000000" w:rsidP="00FB17D1">
      <w:pPr>
        <w:pStyle w:val="ListParagraph1"/>
        <w:numPr>
          <w:ilvl w:val="0"/>
          <w:numId w:val="4"/>
        </w:numPr>
        <w:spacing w:after="0" w:line="240" w:lineRule="auto"/>
        <w:rPr>
          <w:rFonts w:asciiTheme="majorBidi" w:hAnsiTheme="majorBidi" w:cstheme="majorBidi"/>
          <w:lang w:val="id-ID" w:eastAsia="id-ID"/>
        </w:rPr>
      </w:pPr>
      <w:proofErr w:type="spellStart"/>
      <w:r w:rsidRPr="00FB17D1">
        <w:rPr>
          <w:rFonts w:asciiTheme="majorBidi" w:hAnsiTheme="majorBidi" w:cstheme="majorBidi"/>
        </w:rPr>
        <w:t>Penampilan</w:t>
      </w:r>
      <w:proofErr w:type="spellEnd"/>
      <w:r w:rsidRPr="00FB17D1">
        <w:rPr>
          <w:rFonts w:asciiTheme="majorBidi" w:hAnsiTheme="majorBidi" w:cstheme="majorBidi"/>
        </w:rPr>
        <w:t>.</w:t>
      </w:r>
    </w:p>
    <w:p w14:paraId="183B3423" w14:textId="77777777" w:rsidR="00732761" w:rsidRPr="00FB17D1" w:rsidRDefault="00000000" w:rsidP="00FB17D1">
      <w:pPr>
        <w:spacing w:line="240" w:lineRule="auto"/>
        <w:ind w:left="2880"/>
        <w:rPr>
          <w:rFonts w:asciiTheme="majorBidi" w:hAnsiTheme="majorBidi" w:cstheme="majorBidi"/>
        </w:rPr>
      </w:pPr>
      <w:r w:rsidRPr="00FB17D1">
        <w:rPr>
          <w:rFonts w:asciiTheme="majorBidi" w:hAnsiTheme="majorBidi" w:cstheme="majorBidi"/>
        </w:rPr>
        <w:tab/>
      </w:r>
      <w:proofErr w:type="spellStart"/>
      <w:r w:rsidRPr="00FB17D1">
        <w:rPr>
          <w:rFonts w:asciiTheme="majorBidi" w:hAnsiTheme="majorBidi" w:cstheme="majorBidi"/>
        </w:rPr>
        <w:t>Aspek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ini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mencakup</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pakaian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sepatu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aksesori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gaya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rambut</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riasan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Penampilan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fisik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memiliki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peran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penting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menciptakan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kesan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pertama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serta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mendukung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citra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profesional</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seorang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pendidik</w:t>
      </w:r>
      <w:proofErr w:type="spellEnd"/>
      <w:r w:rsidRPr="00FB17D1">
        <w:rPr>
          <w:rFonts w:asciiTheme="majorBidi" w:hAnsiTheme="majorBidi" w:cstheme="majorBidi"/>
        </w:rPr>
        <w:t xml:space="preserve">. Cara </w:t>
      </w:r>
      <w:proofErr w:type="spellStart"/>
      <w:r w:rsidRPr="00FB17D1">
        <w:rPr>
          <w:rFonts w:asciiTheme="majorBidi" w:hAnsiTheme="majorBidi" w:cstheme="majorBidi"/>
        </w:rPr>
        <w:t>berpakaian</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berpenampilan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seorang</w:t>
      </w:r>
      <w:proofErr w:type="spellEnd"/>
      <w:r w:rsidRPr="00FB17D1">
        <w:rPr>
          <w:rFonts w:asciiTheme="majorBidi" w:hAnsiTheme="majorBidi" w:cstheme="majorBidi"/>
        </w:rPr>
        <w:t xml:space="preserve"> guru </w:t>
      </w:r>
      <w:proofErr w:type="spellStart"/>
      <w:r w:rsidRPr="00FB17D1">
        <w:rPr>
          <w:rFonts w:asciiTheme="majorBidi" w:hAnsiTheme="majorBidi" w:cstheme="majorBidi"/>
        </w:rPr>
        <w:t>dapat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memengaruhi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suasana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pembelajaran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mendukung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atau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menghambat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pemahaman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siswa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serta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mempermudah</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atau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menyulitkan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komunikasi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proses </w:t>
      </w:r>
      <w:proofErr w:type="spellStart"/>
      <w:r w:rsidRPr="00FB17D1">
        <w:rPr>
          <w:rFonts w:asciiTheme="majorBidi" w:hAnsiTheme="majorBidi" w:cstheme="majorBidi"/>
        </w:rPr>
        <w:t>mengajar</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Penampilan</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rapi</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sesuai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termasuk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pemilihan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pakaian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warna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aksesori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serta</w:t>
      </w:r>
      <w:proofErr w:type="spellEnd"/>
      <w:r w:rsidRPr="00FB17D1">
        <w:rPr>
          <w:rFonts w:asciiTheme="majorBidi" w:hAnsiTheme="majorBidi" w:cstheme="majorBidi"/>
        </w:rPr>
        <w:t xml:space="preserve"> tata rias, </w:t>
      </w:r>
      <w:proofErr w:type="spellStart"/>
      <w:r w:rsidRPr="00FB17D1">
        <w:rPr>
          <w:rFonts w:asciiTheme="majorBidi" w:hAnsiTheme="majorBidi" w:cstheme="majorBidi"/>
        </w:rPr>
        <w:t>berkontribusi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memperkuat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citra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profesional</w:t>
      </w:r>
      <w:proofErr w:type="spellEnd"/>
      <w:r w:rsidRPr="00FB17D1">
        <w:rPr>
          <w:rFonts w:asciiTheme="majorBidi" w:hAnsiTheme="majorBidi" w:cstheme="majorBidi"/>
        </w:rPr>
        <w:t xml:space="preserve"> guru. Gaya </w:t>
      </w:r>
      <w:proofErr w:type="spellStart"/>
      <w:r w:rsidRPr="00FB17D1">
        <w:rPr>
          <w:rFonts w:asciiTheme="majorBidi" w:hAnsiTheme="majorBidi" w:cstheme="majorBidi"/>
        </w:rPr>
        <w:t>berpakaian</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klasik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mencerminkan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tingkat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budaya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memberikan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kesan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stabilitas</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serta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menjaga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wibawa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lembaga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pendidikan</w:t>
      </w:r>
      <w:proofErr w:type="spellEnd"/>
      <w:r w:rsidRPr="00FB17D1">
        <w:rPr>
          <w:rFonts w:asciiTheme="majorBidi" w:hAnsiTheme="majorBidi" w:cstheme="majorBidi"/>
        </w:rPr>
        <w:t xml:space="preserve">. Selain </w:t>
      </w:r>
      <w:proofErr w:type="spellStart"/>
      <w:r w:rsidRPr="00FB17D1">
        <w:rPr>
          <w:rFonts w:asciiTheme="majorBidi" w:hAnsiTheme="majorBidi" w:cstheme="majorBidi"/>
        </w:rPr>
        <w:t>itu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penampilan</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profesional</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memungkinkan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siswa</w:t>
      </w:r>
      <w:proofErr w:type="spellEnd"/>
      <w:r w:rsidRPr="00FB17D1">
        <w:rPr>
          <w:rFonts w:asciiTheme="majorBidi" w:hAnsiTheme="majorBidi" w:cstheme="majorBidi"/>
        </w:rPr>
        <w:t xml:space="preserve"> dan orang </w:t>
      </w:r>
      <w:proofErr w:type="spellStart"/>
      <w:r w:rsidRPr="00FB17D1">
        <w:rPr>
          <w:rFonts w:asciiTheme="majorBidi" w:hAnsiTheme="majorBidi" w:cstheme="majorBidi"/>
        </w:rPr>
        <w:t>tua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untuk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lebih</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fokus</w:t>
      </w:r>
      <w:proofErr w:type="spellEnd"/>
      <w:r w:rsidRPr="00FB17D1">
        <w:rPr>
          <w:rFonts w:asciiTheme="majorBidi" w:hAnsiTheme="majorBidi" w:cstheme="majorBidi"/>
        </w:rPr>
        <w:t xml:space="preserve"> pada </w:t>
      </w:r>
      <w:proofErr w:type="spellStart"/>
      <w:r w:rsidRPr="00FB17D1">
        <w:rPr>
          <w:rFonts w:asciiTheme="majorBidi" w:hAnsiTheme="majorBidi" w:cstheme="majorBidi"/>
        </w:rPr>
        <w:t>kepribadian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serta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kompetensi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pendidik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bukan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sekadar</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tampilan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fisiknya</w:t>
      </w:r>
      <w:proofErr w:type="spellEnd"/>
      <w:r w:rsidRPr="00FB17D1">
        <w:rPr>
          <w:rFonts w:asciiTheme="majorBidi" w:hAnsiTheme="majorBidi" w:cstheme="majorBidi"/>
        </w:rPr>
        <w:t xml:space="preserve">. Oleh </w:t>
      </w:r>
      <w:proofErr w:type="spellStart"/>
      <w:r w:rsidRPr="00FB17D1">
        <w:rPr>
          <w:rFonts w:asciiTheme="majorBidi" w:hAnsiTheme="majorBidi" w:cstheme="majorBidi"/>
        </w:rPr>
        <w:t>karena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itu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pakaian</w:t>
      </w:r>
      <w:proofErr w:type="spellEnd"/>
      <w:r w:rsidRPr="00FB17D1">
        <w:rPr>
          <w:rFonts w:asciiTheme="majorBidi" w:hAnsiTheme="majorBidi" w:cstheme="majorBidi"/>
        </w:rPr>
        <w:t xml:space="preserve"> yang paling </w:t>
      </w:r>
      <w:proofErr w:type="spellStart"/>
      <w:r w:rsidRPr="00FB17D1">
        <w:rPr>
          <w:rFonts w:asciiTheme="majorBidi" w:hAnsiTheme="majorBidi" w:cstheme="majorBidi"/>
        </w:rPr>
        <w:t>sesuai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bagi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pendidik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adalah</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dapat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membantu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mengarahkan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perhatian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siswa</w:t>
      </w:r>
      <w:proofErr w:type="spellEnd"/>
      <w:r w:rsidRPr="00FB17D1">
        <w:rPr>
          <w:rFonts w:asciiTheme="majorBidi" w:hAnsiTheme="majorBidi" w:cstheme="majorBidi"/>
        </w:rPr>
        <w:t xml:space="preserve"> pada </w:t>
      </w:r>
      <w:proofErr w:type="spellStart"/>
      <w:r w:rsidRPr="00FB17D1">
        <w:rPr>
          <w:rFonts w:asciiTheme="majorBidi" w:hAnsiTheme="majorBidi" w:cstheme="majorBidi"/>
        </w:rPr>
        <w:t>pemahaman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materi</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pembentukan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karakter</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bukan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sekadar</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mengikuti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tren</w:t>
      </w:r>
      <w:proofErr w:type="spellEnd"/>
      <w:r w:rsidRPr="00FB17D1">
        <w:rPr>
          <w:rFonts w:asciiTheme="majorBidi" w:hAnsiTheme="majorBidi" w:cstheme="majorBidi"/>
        </w:rPr>
        <w:t xml:space="preserve"> mode.</w:t>
      </w:r>
    </w:p>
    <w:p w14:paraId="324BF37D" w14:textId="77777777" w:rsidR="00732761" w:rsidRPr="00FB17D1" w:rsidRDefault="00000000" w:rsidP="00FB17D1">
      <w:pPr>
        <w:pStyle w:val="ListParagraph1"/>
        <w:numPr>
          <w:ilvl w:val="0"/>
          <w:numId w:val="4"/>
        </w:numPr>
        <w:spacing w:after="0" w:line="240" w:lineRule="auto"/>
        <w:rPr>
          <w:rFonts w:asciiTheme="majorBidi" w:hAnsiTheme="majorBidi" w:cstheme="majorBidi"/>
        </w:rPr>
      </w:pPr>
      <w:proofErr w:type="spellStart"/>
      <w:r w:rsidRPr="00FB17D1">
        <w:rPr>
          <w:rFonts w:asciiTheme="majorBidi" w:hAnsiTheme="majorBidi" w:cstheme="majorBidi"/>
        </w:rPr>
        <w:t>Mannerisme</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etika</w:t>
      </w:r>
      <w:proofErr w:type="spellEnd"/>
      <w:r w:rsidRPr="00FB17D1">
        <w:rPr>
          <w:rFonts w:asciiTheme="majorBidi" w:hAnsiTheme="majorBidi" w:cstheme="majorBidi"/>
        </w:rPr>
        <w:t>.</w:t>
      </w:r>
    </w:p>
    <w:p w14:paraId="26C8D4E8" w14:textId="77777777" w:rsidR="00732761" w:rsidRPr="00FB17D1" w:rsidRDefault="00000000" w:rsidP="00FB17D1">
      <w:pPr>
        <w:pStyle w:val="ListParagraph1"/>
        <w:spacing w:after="0" w:line="240" w:lineRule="auto"/>
        <w:ind w:left="2880" w:firstLine="0"/>
        <w:rPr>
          <w:rFonts w:asciiTheme="majorBidi" w:hAnsiTheme="majorBidi" w:cstheme="majorBidi"/>
        </w:rPr>
      </w:pPr>
      <w:r w:rsidRPr="00FB17D1">
        <w:rPr>
          <w:rFonts w:asciiTheme="majorBidi" w:hAnsiTheme="majorBidi" w:cstheme="majorBidi"/>
        </w:rPr>
        <w:tab/>
      </w:r>
      <w:proofErr w:type="spellStart"/>
      <w:r w:rsidRPr="00FB17D1">
        <w:rPr>
          <w:rFonts w:asciiTheme="majorBidi" w:hAnsiTheme="majorBidi" w:cstheme="majorBidi"/>
        </w:rPr>
        <w:t>Etiket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atau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kode</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etik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profesi</w:t>
      </w:r>
      <w:proofErr w:type="spellEnd"/>
      <w:r w:rsidRPr="00FB17D1">
        <w:rPr>
          <w:rFonts w:asciiTheme="majorBidi" w:hAnsiTheme="majorBidi" w:cstheme="majorBidi"/>
        </w:rPr>
        <w:t xml:space="preserve"> guru </w:t>
      </w:r>
      <w:proofErr w:type="spellStart"/>
      <w:r w:rsidRPr="00FB17D1">
        <w:rPr>
          <w:rFonts w:asciiTheme="majorBidi" w:hAnsiTheme="majorBidi" w:cstheme="majorBidi"/>
        </w:rPr>
        <w:t>berkaitan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dengan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perilaku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serta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sikap</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seorang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pendidik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menjalin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hubungan</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berinteraksi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dengan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siswa</w:t>
      </w:r>
      <w:proofErr w:type="spellEnd"/>
      <w:r w:rsidRPr="00FB17D1">
        <w:rPr>
          <w:rFonts w:asciiTheme="majorBidi" w:hAnsiTheme="majorBidi" w:cstheme="majorBidi"/>
        </w:rPr>
        <w:t xml:space="preserve">, orang </w:t>
      </w:r>
      <w:proofErr w:type="spellStart"/>
      <w:r w:rsidRPr="00FB17D1">
        <w:rPr>
          <w:rFonts w:asciiTheme="majorBidi" w:hAnsiTheme="majorBidi" w:cstheme="majorBidi"/>
        </w:rPr>
        <w:t>tua</w:t>
      </w:r>
      <w:proofErr w:type="spellEnd"/>
      <w:r w:rsidRPr="00FB17D1">
        <w:rPr>
          <w:rFonts w:asciiTheme="majorBidi" w:hAnsiTheme="majorBidi" w:cstheme="majorBidi"/>
        </w:rPr>
        <w:t>/</w:t>
      </w:r>
      <w:proofErr w:type="spellStart"/>
      <w:r w:rsidRPr="00FB17D1">
        <w:rPr>
          <w:rFonts w:asciiTheme="majorBidi" w:hAnsiTheme="majorBidi" w:cstheme="majorBidi"/>
        </w:rPr>
        <w:t>wali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masyarakat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sekolah</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sesama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rekan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profesi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organisasi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profesi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serta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pemerintah</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Interaksi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ini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didasarkan</w:t>
      </w:r>
      <w:proofErr w:type="spellEnd"/>
      <w:r w:rsidRPr="00FB17D1">
        <w:rPr>
          <w:rFonts w:asciiTheme="majorBidi" w:hAnsiTheme="majorBidi" w:cstheme="majorBidi"/>
        </w:rPr>
        <w:t xml:space="preserve"> pada </w:t>
      </w:r>
      <w:proofErr w:type="spellStart"/>
      <w:r w:rsidRPr="00FB17D1">
        <w:rPr>
          <w:rFonts w:asciiTheme="majorBidi" w:hAnsiTheme="majorBidi" w:cstheme="majorBidi"/>
        </w:rPr>
        <w:t>nilai-nilai</w:t>
      </w:r>
      <w:proofErr w:type="spellEnd"/>
      <w:r w:rsidRPr="00FB17D1">
        <w:rPr>
          <w:rFonts w:asciiTheme="majorBidi" w:hAnsiTheme="majorBidi" w:cstheme="majorBidi"/>
        </w:rPr>
        <w:t xml:space="preserve"> moral dan </w:t>
      </w:r>
      <w:proofErr w:type="spellStart"/>
      <w:r w:rsidRPr="00FB17D1">
        <w:rPr>
          <w:rFonts w:asciiTheme="majorBidi" w:hAnsiTheme="majorBidi" w:cstheme="majorBidi"/>
        </w:rPr>
        <w:t>etika</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berlaku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baik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lingkup</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profesi</w:t>
      </w:r>
      <w:proofErr w:type="spellEnd"/>
      <w:r w:rsidRPr="00FB17D1">
        <w:rPr>
          <w:rFonts w:asciiTheme="majorBidi" w:hAnsiTheme="majorBidi" w:cstheme="majorBidi"/>
        </w:rPr>
        <w:t xml:space="preserve"> guru, </w:t>
      </w:r>
      <w:proofErr w:type="spellStart"/>
      <w:r w:rsidRPr="00FB17D1">
        <w:rPr>
          <w:rFonts w:asciiTheme="majorBidi" w:hAnsiTheme="majorBidi" w:cstheme="majorBidi"/>
        </w:rPr>
        <w:t>kehidupan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bermasyarakat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berbangsa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maupun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konteks</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kemanusiaan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secara</w:t>
      </w:r>
      <w:proofErr w:type="spellEnd"/>
      <w:r w:rsidRPr="00FB17D1">
        <w:rPr>
          <w:rFonts w:asciiTheme="majorBidi" w:hAnsiTheme="majorBidi" w:cstheme="majorBidi"/>
        </w:rPr>
        <w:t xml:space="preserve"> universal. Selain </w:t>
      </w:r>
      <w:proofErr w:type="spellStart"/>
      <w:r w:rsidRPr="00FB17D1">
        <w:rPr>
          <w:rFonts w:asciiTheme="majorBidi" w:hAnsiTheme="majorBidi" w:cstheme="majorBidi"/>
        </w:rPr>
        <w:t>itu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cara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berjalan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sikap</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etiket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sosial</w:t>
      </w:r>
      <w:proofErr w:type="spellEnd"/>
      <w:r w:rsidRPr="00FB17D1">
        <w:rPr>
          <w:rFonts w:asciiTheme="majorBidi" w:hAnsiTheme="majorBidi" w:cstheme="majorBidi"/>
        </w:rPr>
        <w:t xml:space="preserve"> juga </w:t>
      </w:r>
      <w:proofErr w:type="spellStart"/>
      <w:r w:rsidRPr="00FB17D1">
        <w:rPr>
          <w:rFonts w:asciiTheme="majorBidi" w:hAnsiTheme="majorBidi" w:cstheme="majorBidi"/>
        </w:rPr>
        <w:t>menjadi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bagian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dari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citra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eksternal</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dapat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memengaruhi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persepsi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masyarakat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terhadap</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seorang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pendidik</w:t>
      </w:r>
      <w:proofErr w:type="spellEnd"/>
      <w:r w:rsidRPr="00FB17D1">
        <w:rPr>
          <w:rFonts w:asciiTheme="majorBidi" w:hAnsiTheme="majorBidi" w:cstheme="majorBidi"/>
        </w:rPr>
        <w:t>.</w:t>
      </w:r>
    </w:p>
    <w:p w14:paraId="019CA19A" w14:textId="77777777" w:rsidR="00732761" w:rsidRPr="00FB17D1" w:rsidRDefault="00000000" w:rsidP="00FB17D1">
      <w:pPr>
        <w:pStyle w:val="ListParagraph1"/>
        <w:spacing w:after="0" w:line="240" w:lineRule="auto"/>
        <w:ind w:left="2880" w:firstLine="0"/>
        <w:rPr>
          <w:rFonts w:asciiTheme="majorBidi" w:hAnsiTheme="majorBidi" w:cstheme="majorBidi"/>
        </w:rPr>
      </w:pPr>
      <w:r w:rsidRPr="00FB17D1">
        <w:rPr>
          <w:rFonts w:asciiTheme="majorBidi" w:hAnsiTheme="majorBidi" w:cstheme="majorBidi"/>
        </w:rPr>
        <w:tab/>
      </w:r>
      <w:proofErr w:type="spellStart"/>
      <w:r w:rsidRPr="00FB17D1">
        <w:rPr>
          <w:rFonts w:asciiTheme="majorBidi" w:hAnsiTheme="majorBidi" w:cstheme="majorBidi"/>
        </w:rPr>
        <w:t>Undang-Undang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Nomor</w:t>
      </w:r>
      <w:proofErr w:type="spellEnd"/>
      <w:r w:rsidRPr="00FB17D1">
        <w:rPr>
          <w:rFonts w:asciiTheme="majorBidi" w:hAnsiTheme="majorBidi" w:cstheme="majorBidi"/>
        </w:rPr>
        <w:t xml:space="preserve"> 14 </w:t>
      </w:r>
      <w:proofErr w:type="spellStart"/>
      <w:r w:rsidRPr="00FB17D1">
        <w:rPr>
          <w:rFonts w:asciiTheme="majorBidi" w:hAnsiTheme="majorBidi" w:cstheme="majorBidi"/>
        </w:rPr>
        <w:t>Tahun</w:t>
      </w:r>
      <w:proofErr w:type="spellEnd"/>
      <w:r w:rsidRPr="00FB17D1">
        <w:rPr>
          <w:rFonts w:asciiTheme="majorBidi" w:hAnsiTheme="majorBidi" w:cstheme="majorBidi"/>
        </w:rPr>
        <w:t xml:space="preserve"> 2005 </w:t>
      </w:r>
      <w:proofErr w:type="spellStart"/>
      <w:r w:rsidRPr="00FB17D1">
        <w:rPr>
          <w:rFonts w:asciiTheme="majorBidi" w:hAnsiTheme="majorBidi" w:cstheme="majorBidi"/>
        </w:rPr>
        <w:t>tentang</w:t>
      </w:r>
      <w:proofErr w:type="spellEnd"/>
      <w:r w:rsidRPr="00FB17D1">
        <w:rPr>
          <w:rFonts w:asciiTheme="majorBidi" w:hAnsiTheme="majorBidi" w:cstheme="majorBidi"/>
        </w:rPr>
        <w:t xml:space="preserve"> Guru dan Dosen </w:t>
      </w:r>
      <w:proofErr w:type="spellStart"/>
      <w:r w:rsidRPr="00FB17D1">
        <w:rPr>
          <w:rFonts w:asciiTheme="majorBidi" w:hAnsiTheme="majorBidi" w:cstheme="majorBidi"/>
        </w:rPr>
        <w:t>menyatakan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bahwa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pemberdayaan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profesi</w:t>
      </w:r>
      <w:proofErr w:type="spellEnd"/>
      <w:r w:rsidRPr="00FB17D1">
        <w:rPr>
          <w:rFonts w:asciiTheme="majorBidi" w:hAnsiTheme="majorBidi" w:cstheme="majorBidi"/>
        </w:rPr>
        <w:t xml:space="preserve"> guru </w:t>
      </w:r>
      <w:proofErr w:type="spellStart"/>
      <w:r w:rsidRPr="00FB17D1">
        <w:rPr>
          <w:rFonts w:asciiTheme="majorBidi" w:hAnsiTheme="majorBidi" w:cstheme="majorBidi"/>
        </w:rPr>
        <w:t>dilakukan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melalui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pengembangan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diri</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berlandaskan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prinsip</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demokratis</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berkeadilan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nondiskriminatif</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berkelanjutan</w:t>
      </w:r>
      <w:proofErr w:type="spellEnd"/>
      <w:r w:rsidRPr="00FB17D1">
        <w:rPr>
          <w:rFonts w:asciiTheme="majorBidi" w:hAnsiTheme="majorBidi" w:cstheme="majorBidi"/>
        </w:rPr>
        <w:t xml:space="preserve">. Proses </w:t>
      </w:r>
      <w:proofErr w:type="spellStart"/>
      <w:r w:rsidRPr="00FB17D1">
        <w:rPr>
          <w:rFonts w:asciiTheme="majorBidi" w:hAnsiTheme="majorBidi" w:cstheme="majorBidi"/>
        </w:rPr>
        <w:t>ini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dilaksanakan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dengan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menjunjung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tinggi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hak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asasi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lastRenderedPageBreak/>
        <w:t>manusia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nilai-nilai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keagamaan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kebudayaan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keberagaman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bangsa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serta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kode</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etik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profesi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Berdasarkan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ketentuan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tersebut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etika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profesi</w:t>
      </w:r>
      <w:proofErr w:type="spellEnd"/>
      <w:r w:rsidRPr="00FB17D1">
        <w:rPr>
          <w:rFonts w:asciiTheme="majorBidi" w:hAnsiTheme="majorBidi" w:cstheme="majorBidi"/>
        </w:rPr>
        <w:t xml:space="preserve"> guru </w:t>
      </w:r>
      <w:proofErr w:type="spellStart"/>
      <w:r w:rsidRPr="00FB17D1">
        <w:rPr>
          <w:rFonts w:asciiTheme="majorBidi" w:hAnsiTheme="majorBidi" w:cstheme="majorBidi"/>
        </w:rPr>
        <w:t>menjadi</w:t>
      </w:r>
      <w:proofErr w:type="spellEnd"/>
      <w:r w:rsidRPr="00FB17D1">
        <w:rPr>
          <w:rFonts w:asciiTheme="majorBidi" w:hAnsiTheme="majorBidi" w:cstheme="majorBidi"/>
        </w:rPr>
        <w:t xml:space="preserve"> salah </w:t>
      </w:r>
      <w:proofErr w:type="spellStart"/>
      <w:r w:rsidRPr="00FB17D1">
        <w:rPr>
          <w:rFonts w:asciiTheme="majorBidi" w:hAnsiTheme="majorBidi" w:cstheme="majorBidi"/>
        </w:rPr>
        <w:t>satu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syarat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utama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membentuk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sosok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pendidik</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profesional</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berintegritas</w:t>
      </w:r>
      <w:proofErr w:type="spellEnd"/>
      <w:r w:rsidRPr="00FB17D1">
        <w:rPr>
          <w:rStyle w:val="FootnoteReference"/>
          <w:rFonts w:asciiTheme="majorBidi" w:hAnsiTheme="majorBidi" w:cstheme="majorBidi"/>
        </w:rPr>
        <w:footnoteReference w:id="14"/>
      </w:r>
    </w:p>
    <w:p w14:paraId="70F031D6" w14:textId="77777777" w:rsidR="00732761" w:rsidRPr="00FB17D1" w:rsidRDefault="00000000" w:rsidP="00FB17D1">
      <w:pPr>
        <w:numPr>
          <w:ilvl w:val="0"/>
          <w:numId w:val="3"/>
        </w:numPr>
        <w:spacing w:after="0" w:line="240" w:lineRule="auto"/>
        <w:rPr>
          <w:rFonts w:asciiTheme="majorBidi" w:hAnsiTheme="majorBidi" w:cstheme="majorBidi"/>
        </w:rPr>
      </w:pPr>
      <w:proofErr w:type="spellStart"/>
      <w:r w:rsidRPr="00FB17D1">
        <w:rPr>
          <w:rFonts w:asciiTheme="majorBidi" w:hAnsiTheme="majorBidi" w:cstheme="majorBidi"/>
        </w:rPr>
        <w:t>Komponen</w:t>
      </w:r>
      <w:proofErr w:type="spellEnd"/>
      <w:r w:rsidRPr="00FB17D1">
        <w:rPr>
          <w:rFonts w:asciiTheme="majorBidi" w:hAnsiTheme="majorBidi" w:cstheme="majorBidi"/>
        </w:rPr>
        <w:t xml:space="preserve"> Internal.</w:t>
      </w:r>
    </w:p>
    <w:p w14:paraId="49B4D4FB" w14:textId="77777777" w:rsidR="00732761" w:rsidRPr="00FB17D1" w:rsidRDefault="00000000" w:rsidP="00FB17D1">
      <w:pPr>
        <w:pStyle w:val="ListParagraph1"/>
        <w:numPr>
          <w:ilvl w:val="0"/>
          <w:numId w:val="5"/>
        </w:numPr>
        <w:spacing w:after="0" w:line="240" w:lineRule="auto"/>
        <w:rPr>
          <w:rFonts w:asciiTheme="majorBidi" w:hAnsiTheme="majorBidi" w:cstheme="majorBidi"/>
          <w:lang w:val="id-ID" w:eastAsia="id-ID"/>
        </w:rPr>
      </w:pPr>
      <w:proofErr w:type="spellStart"/>
      <w:r w:rsidRPr="00FB17D1">
        <w:rPr>
          <w:rFonts w:asciiTheme="majorBidi" w:hAnsiTheme="majorBidi" w:cstheme="majorBidi"/>
        </w:rPr>
        <w:t>Pengetahuan</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keterampilan</w:t>
      </w:r>
      <w:proofErr w:type="spellEnd"/>
      <w:r w:rsidRPr="00FB17D1">
        <w:rPr>
          <w:rFonts w:asciiTheme="majorBidi" w:hAnsiTheme="majorBidi" w:cstheme="majorBidi"/>
        </w:rPr>
        <w:t xml:space="preserve"> professional.</w:t>
      </w:r>
    </w:p>
    <w:p w14:paraId="395B7853" w14:textId="77777777" w:rsidR="00732761" w:rsidRPr="00FB17D1" w:rsidRDefault="00000000" w:rsidP="00FB17D1">
      <w:pPr>
        <w:pStyle w:val="ListParagraph1"/>
        <w:spacing w:after="0" w:line="240" w:lineRule="auto"/>
        <w:ind w:left="2880" w:firstLine="0"/>
        <w:rPr>
          <w:rFonts w:asciiTheme="majorBidi" w:hAnsiTheme="majorBidi" w:cstheme="majorBidi"/>
          <w:lang w:val="id-ID" w:eastAsia="id-ID"/>
        </w:rPr>
      </w:pPr>
      <w:r w:rsidRPr="00FB17D1">
        <w:rPr>
          <w:rFonts w:asciiTheme="majorBidi" w:hAnsiTheme="majorBidi" w:cstheme="majorBidi"/>
          <w:lang w:val="id-ID" w:eastAsia="id-ID"/>
        </w:rPr>
        <w:tab/>
      </w:r>
      <w:r w:rsidRPr="00FB17D1">
        <w:rPr>
          <w:rFonts w:asciiTheme="majorBidi" w:hAnsiTheme="majorBidi" w:cstheme="majorBidi"/>
          <w:lang w:val="id-ID"/>
        </w:rPr>
        <w:t>Pemikiran pedagogis merupakan salah satu ciri khas seorang guru yang memiliki "konsep diri" yang positif. Hal ini memungkinkan guru untuk mengambil keputusan yang tepat dalam situasi yang menantang, merespons secara cepat terhadap perubahan pemikiran, perasaan, serta perilaku siswa, serta menjalankan tugasnya dengan rasa percaya diri dan kepuasan.</w:t>
      </w:r>
    </w:p>
    <w:p w14:paraId="0523EB83" w14:textId="77777777" w:rsidR="00732761" w:rsidRPr="00FB17D1" w:rsidRDefault="00000000" w:rsidP="00FB17D1">
      <w:pPr>
        <w:pStyle w:val="ListParagraph1"/>
        <w:spacing w:after="0" w:line="240" w:lineRule="auto"/>
        <w:ind w:left="2880" w:firstLine="0"/>
        <w:rPr>
          <w:rFonts w:asciiTheme="majorBidi" w:hAnsiTheme="majorBidi" w:cstheme="majorBidi"/>
          <w:lang w:val="id-ID" w:eastAsia="id-ID"/>
        </w:rPr>
      </w:pPr>
      <w:r w:rsidRPr="00FB17D1">
        <w:rPr>
          <w:rFonts w:asciiTheme="majorBidi" w:hAnsiTheme="majorBidi" w:cstheme="majorBidi"/>
          <w:lang w:val="id-ID" w:eastAsia="id-ID"/>
        </w:rPr>
        <w:tab/>
      </w:r>
      <w:r w:rsidRPr="00FB17D1">
        <w:rPr>
          <w:rFonts w:asciiTheme="majorBidi" w:hAnsiTheme="majorBidi" w:cstheme="majorBidi"/>
          <w:lang w:val="id-ID"/>
        </w:rPr>
        <w:t>Kemampuan mengajar yang diperoleh melalui keterlibatan di kelas, pengembangan profesional, dan kemajuan pribadi sangat penting dalam membentuk penilaian diri seorang pendidik. Memanfaatkan kemampuan-kemampuan ini memungkinkan seorang pengajar untuk melakukan proses pengajaran secara lebih efektif sambil membina hubungan yang lebih baik dengan para peserta didik, yang pada akhirnya mengarah pada lingkungan pendidikan yang mengayomi dan mendorong.</w:t>
      </w:r>
    </w:p>
    <w:p w14:paraId="4E0EAE85" w14:textId="77777777" w:rsidR="00732761" w:rsidRPr="00FB17D1" w:rsidRDefault="00000000" w:rsidP="00FB17D1">
      <w:pPr>
        <w:pStyle w:val="ListParagraph1"/>
        <w:numPr>
          <w:ilvl w:val="0"/>
          <w:numId w:val="5"/>
        </w:numPr>
        <w:spacing w:after="0" w:line="240" w:lineRule="auto"/>
        <w:rPr>
          <w:rFonts w:asciiTheme="majorBidi" w:hAnsiTheme="majorBidi" w:cstheme="majorBidi"/>
          <w:lang w:val="id-ID" w:eastAsia="id-ID"/>
        </w:rPr>
      </w:pPr>
      <w:proofErr w:type="spellStart"/>
      <w:r w:rsidRPr="00FB17D1">
        <w:rPr>
          <w:rFonts w:asciiTheme="majorBidi" w:hAnsiTheme="majorBidi" w:cstheme="majorBidi"/>
        </w:rPr>
        <w:t>Kualitas</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Pribadi</w:t>
      </w:r>
      <w:proofErr w:type="spellEnd"/>
    </w:p>
    <w:p w14:paraId="244A0B6B" w14:textId="77777777" w:rsidR="00732761" w:rsidRPr="00FB17D1" w:rsidRDefault="00000000" w:rsidP="00FB17D1">
      <w:pPr>
        <w:pStyle w:val="ListParagraph1"/>
        <w:spacing w:after="0" w:line="240" w:lineRule="auto"/>
        <w:ind w:left="2880" w:firstLine="0"/>
        <w:rPr>
          <w:rFonts w:asciiTheme="majorBidi" w:hAnsiTheme="majorBidi" w:cstheme="majorBidi"/>
          <w:lang w:val="id-ID" w:eastAsia="id-ID"/>
        </w:rPr>
      </w:pPr>
      <w:r w:rsidRPr="00FB17D1">
        <w:rPr>
          <w:rFonts w:asciiTheme="majorBidi" w:hAnsiTheme="majorBidi" w:cstheme="majorBidi"/>
          <w:lang w:val="id-ID" w:eastAsia="id-ID"/>
        </w:rPr>
        <w:tab/>
      </w:r>
      <w:r w:rsidRPr="00FB17D1">
        <w:rPr>
          <w:rFonts w:asciiTheme="majorBidi" w:hAnsiTheme="majorBidi" w:cstheme="majorBidi"/>
          <w:lang w:val="id-ID"/>
        </w:rPr>
        <w:t>Kualitas pribadi seorang pendidik mencakup tanggung jawab, stabilitas emosional, kebaikan, dan empati. Sifat-sifat ini tidak hanya berkontribusi dalam membangun citra positif, tetapi juga memengaruhi interaksi sosial dengan siswa, rekan kerja, dan masyarakat.</w:t>
      </w:r>
    </w:p>
    <w:p w14:paraId="47A4DF50" w14:textId="77777777" w:rsidR="00732761" w:rsidRPr="00FB17D1" w:rsidRDefault="00000000" w:rsidP="00FB17D1">
      <w:pPr>
        <w:pStyle w:val="ListParagraph1"/>
        <w:spacing w:after="0" w:line="240" w:lineRule="auto"/>
        <w:ind w:left="2880" w:firstLine="0"/>
        <w:rPr>
          <w:rFonts w:asciiTheme="majorBidi" w:hAnsiTheme="majorBidi" w:cstheme="majorBidi"/>
          <w:lang w:val="id-ID" w:eastAsia="id-ID"/>
        </w:rPr>
      </w:pPr>
      <w:r w:rsidRPr="00FB17D1">
        <w:rPr>
          <w:rFonts w:asciiTheme="majorBidi" w:hAnsiTheme="majorBidi" w:cstheme="majorBidi"/>
          <w:lang w:val="id-ID"/>
        </w:rPr>
        <w:tab/>
        <w:t>Citra seorang pendidik sangat dipengaruhi oleh kompetensi hidup yang dimilikinya. Seorang guru tidak hanya dinilai berdasarkan penguasaannya terhadap mata pelajaran, tetapi juga sebagai individu yang telah mencapai pengembangan diri secara optimal. Hal ini mencakup kemampuan dalam menghadapi dan menyelesaikan permasalahan hidup, pemahaman terhadap kualitas diri, kesadaran akan kelebihan serta kekurangan, serta kemauan untuk terus berkembang dan beradaptasi. Selain itu, seorang pendidik yang profesional juga memiliki kapasitas untuk memahami, menilai, dan berinteraksi dengan orang lain secara bijaksana.</w:t>
      </w:r>
    </w:p>
    <w:p w14:paraId="1B17D8EE" w14:textId="77777777" w:rsidR="00732761" w:rsidRPr="00FB17D1" w:rsidRDefault="00000000" w:rsidP="00FB17D1">
      <w:pPr>
        <w:numPr>
          <w:ilvl w:val="0"/>
          <w:numId w:val="3"/>
        </w:numPr>
        <w:spacing w:after="0" w:line="240" w:lineRule="auto"/>
        <w:rPr>
          <w:rFonts w:asciiTheme="majorBidi" w:hAnsiTheme="majorBidi" w:cstheme="majorBidi"/>
        </w:rPr>
      </w:pPr>
      <w:proofErr w:type="spellStart"/>
      <w:r w:rsidRPr="00FB17D1">
        <w:rPr>
          <w:rFonts w:asciiTheme="majorBidi" w:hAnsiTheme="majorBidi" w:cstheme="majorBidi"/>
        </w:rPr>
        <w:t>Komponen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Komunikatif</w:t>
      </w:r>
      <w:proofErr w:type="spellEnd"/>
      <w:r w:rsidRPr="00FB17D1">
        <w:rPr>
          <w:rFonts w:asciiTheme="majorBidi" w:hAnsiTheme="majorBidi" w:cstheme="majorBidi"/>
        </w:rPr>
        <w:t>.</w:t>
      </w:r>
    </w:p>
    <w:p w14:paraId="7CE9E645" w14:textId="77777777" w:rsidR="00732761" w:rsidRPr="00FB17D1" w:rsidRDefault="00000000" w:rsidP="00FB17D1">
      <w:pPr>
        <w:spacing w:after="0" w:line="240" w:lineRule="auto"/>
        <w:ind w:left="2160" w:firstLine="0"/>
        <w:rPr>
          <w:rFonts w:asciiTheme="majorBidi" w:hAnsiTheme="majorBidi" w:cstheme="majorBidi"/>
        </w:rPr>
      </w:pPr>
      <w:r w:rsidRPr="00FB17D1">
        <w:rPr>
          <w:rFonts w:asciiTheme="majorBidi" w:hAnsiTheme="majorBidi" w:cstheme="majorBidi"/>
        </w:rPr>
        <w:tab/>
      </w:r>
      <w:proofErr w:type="spellStart"/>
      <w:r w:rsidRPr="00FB17D1">
        <w:rPr>
          <w:rFonts w:asciiTheme="majorBidi" w:hAnsiTheme="majorBidi" w:cstheme="majorBidi"/>
        </w:rPr>
        <w:t>Keterampilan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untuk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berkomunikasi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secara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efektif</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baik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secara</w:t>
      </w:r>
      <w:proofErr w:type="spellEnd"/>
      <w:r w:rsidRPr="00FB17D1">
        <w:rPr>
          <w:rFonts w:asciiTheme="majorBidi" w:hAnsiTheme="majorBidi" w:cstheme="majorBidi"/>
        </w:rPr>
        <w:t xml:space="preserve"> verbal </w:t>
      </w:r>
      <w:proofErr w:type="spellStart"/>
      <w:r w:rsidRPr="00FB17D1">
        <w:rPr>
          <w:rFonts w:asciiTheme="majorBidi" w:hAnsiTheme="majorBidi" w:cstheme="majorBidi"/>
        </w:rPr>
        <w:t>maupun</w:t>
      </w:r>
      <w:proofErr w:type="spellEnd"/>
      <w:r w:rsidRPr="00FB17D1">
        <w:rPr>
          <w:rFonts w:asciiTheme="majorBidi" w:hAnsiTheme="majorBidi" w:cstheme="majorBidi"/>
        </w:rPr>
        <w:t xml:space="preserve"> nonverbal, </w:t>
      </w:r>
      <w:proofErr w:type="spellStart"/>
      <w:r w:rsidRPr="00FB17D1">
        <w:rPr>
          <w:rFonts w:asciiTheme="majorBidi" w:hAnsiTheme="majorBidi" w:cstheme="majorBidi"/>
        </w:rPr>
        <w:t>memainkan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peran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penting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membina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hubungan</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kuat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dengan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siswa</w:t>
      </w:r>
      <w:proofErr w:type="spellEnd"/>
      <w:r w:rsidRPr="00FB17D1">
        <w:rPr>
          <w:rFonts w:asciiTheme="majorBidi" w:hAnsiTheme="majorBidi" w:cstheme="majorBidi"/>
        </w:rPr>
        <w:t xml:space="preserve">, orang </w:t>
      </w:r>
      <w:proofErr w:type="spellStart"/>
      <w:r w:rsidRPr="00FB17D1">
        <w:rPr>
          <w:rFonts w:asciiTheme="majorBidi" w:hAnsiTheme="majorBidi" w:cstheme="majorBidi"/>
        </w:rPr>
        <w:t>tua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kolega</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masyarakat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luas</w:t>
      </w:r>
      <w:proofErr w:type="spellEnd"/>
      <w:r w:rsidRPr="00FB17D1">
        <w:rPr>
          <w:rFonts w:asciiTheme="majorBidi" w:hAnsiTheme="majorBidi" w:cstheme="majorBidi"/>
        </w:rPr>
        <w:t>.</w:t>
      </w:r>
    </w:p>
    <w:p w14:paraId="3433CDAB" w14:textId="77777777" w:rsidR="00732761" w:rsidRPr="00FB17D1" w:rsidRDefault="00000000" w:rsidP="00FB17D1">
      <w:pPr>
        <w:spacing w:after="0" w:line="240" w:lineRule="auto"/>
        <w:ind w:left="2160" w:firstLine="0"/>
        <w:rPr>
          <w:rFonts w:asciiTheme="majorBidi" w:hAnsiTheme="majorBidi" w:cstheme="majorBidi"/>
        </w:rPr>
      </w:pPr>
      <w:r w:rsidRPr="00FB17D1">
        <w:rPr>
          <w:rFonts w:asciiTheme="majorBidi" w:hAnsiTheme="majorBidi" w:cstheme="majorBidi"/>
        </w:rPr>
        <w:tab/>
        <w:t xml:space="preserve">Cara </w:t>
      </w:r>
      <w:proofErr w:type="spellStart"/>
      <w:r w:rsidRPr="00FB17D1">
        <w:rPr>
          <w:rFonts w:asciiTheme="majorBidi" w:hAnsiTheme="majorBidi" w:cstheme="majorBidi"/>
        </w:rPr>
        <w:t>seorang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pendidik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menyampaikan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pesan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memiliki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dampak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besar</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terhadap</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efektivitas</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interaksi</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pemahaman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proses </w:t>
      </w:r>
      <w:proofErr w:type="spellStart"/>
      <w:r w:rsidRPr="00FB17D1">
        <w:rPr>
          <w:rFonts w:asciiTheme="majorBidi" w:hAnsiTheme="majorBidi" w:cstheme="majorBidi"/>
        </w:rPr>
        <w:t>pembelajaran</w:t>
      </w:r>
      <w:proofErr w:type="spellEnd"/>
      <w:r w:rsidRPr="00FB17D1">
        <w:rPr>
          <w:rFonts w:asciiTheme="majorBidi" w:hAnsiTheme="majorBidi" w:cstheme="majorBidi"/>
        </w:rPr>
        <w:t>.</w:t>
      </w:r>
    </w:p>
    <w:p w14:paraId="4265E27A" w14:textId="77777777" w:rsidR="00732761" w:rsidRPr="00FB17D1" w:rsidRDefault="00000000" w:rsidP="00FB17D1">
      <w:pPr>
        <w:spacing w:after="0" w:line="240" w:lineRule="auto"/>
        <w:ind w:left="2160" w:firstLine="0"/>
        <w:rPr>
          <w:rFonts w:asciiTheme="majorBidi" w:hAnsiTheme="majorBidi" w:cstheme="majorBidi"/>
          <w:lang w:val="de-DE"/>
        </w:rPr>
      </w:pPr>
      <w:r w:rsidRPr="00FB17D1">
        <w:rPr>
          <w:rFonts w:asciiTheme="majorBidi" w:hAnsiTheme="majorBidi" w:cstheme="majorBidi"/>
        </w:rPr>
        <w:tab/>
      </w:r>
      <w:r w:rsidRPr="00FB17D1">
        <w:rPr>
          <w:rFonts w:asciiTheme="majorBidi" w:hAnsiTheme="majorBidi" w:cstheme="majorBidi"/>
          <w:lang w:val="de-DE"/>
        </w:rPr>
        <w:t xml:space="preserve">Ekspresivitas dalam berbicara juga berperan penting dalam budaya komunikasi seorang guru. Variasi intonasi, seperti tekanan emosional, perubahan nada suara, tempo, serta jeda dalam berbicara, dapat meningkatkan daya tarik komunikasi dan membantu menyampaikan pesan dengan lebih jelas. Selain itu, penggunaan ungkapan seperti peribahasa, pepatah, dan kalimat yang disederhanakan turut mendukung penyampaian materi agar lebih mudah dipahami. Gaya </w:t>
      </w:r>
      <w:r w:rsidRPr="00FB17D1">
        <w:rPr>
          <w:rFonts w:asciiTheme="majorBidi" w:hAnsiTheme="majorBidi" w:cstheme="majorBidi"/>
          <w:lang w:val="de-DE"/>
        </w:rPr>
        <w:lastRenderedPageBreak/>
        <w:t>komunikasi yang khas dan efektif menjadi salah satu faktor utama dalam membangun citra positif seorang pendidik</w:t>
      </w:r>
      <w:r w:rsidRPr="00FB17D1">
        <w:rPr>
          <w:rStyle w:val="FootnoteReference"/>
          <w:rFonts w:asciiTheme="majorBidi" w:hAnsiTheme="majorBidi" w:cstheme="majorBidi"/>
        </w:rPr>
        <w:footnoteReference w:id="15"/>
      </w:r>
      <w:r w:rsidRPr="00FB17D1">
        <w:rPr>
          <w:rFonts w:asciiTheme="majorBidi" w:hAnsiTheme="majorBidi" w:cstheme="majorBidi"/>
          <w:lang w:val="de-DE"/>
        </w:rPr>
        <w:t>.</w:t>
      </w:r>
    </w:p>
    <w:p w14:paraId="59AE357D" w14:textId="77777777" w:rsidR="00732761" w:rsidRPr="00FB17D1" w:rsidRDefault="00000000" w:rsidP="00FB17D1">
      <w:pPr>
        <w:spacing w:line="240" w:lineRule="auto"/>
        <w:ind w:left="2160"/>
        <w:rPr>
          <w:rFonts w:asciiTheme="majorBidi" w:hAnsiTheme="majorBidi" w:cstheme="majorBidi"/>
          <w:lang w:val="de-DE"/>
        </w:rPr>
      </w:pPr>
      <w:r w:rsidRPr="00FB17D1">
        <w:rPr>
          <w:rFonts w:asciiTheme="majorBidi" w:hAnsiTheme="majorBidi" w:cstheme="majorBidi"/>
          <w:lang w:val="de-DE"/>
        </w:rPr>
        <w:t>Salah satu ciri utama dari kegiatan inovatif seorang guru serta citranya adalah pendekatan personal yang humanis dan berorientasi pada individu. Selain itu, kreativitas, sifat eksperimental, serta motivasi yang berkelanjutan dalam mencari metode baru dalam proses pendidikan juga menjadi aspek penting. Untuk menerapkan inovasi dalam pembelajaran, guru memerlukan pelatihan khusus serta keterampilan pedagogis yang kuat. Oleh karena itu, diperlukan program pelatihan atau kursus pedagogis yang memungkinkan guru untuk meningkatkan kompetensinya serta mempelajari berbagai pendekatan inovatif dalam pengajaran. Dengan demikian, guru dapat terus beradaptasi dengan perkembangan pendidikan dan menciptakan pengalaman belajar yang lebih efektif bagi siswa</w:t>
      </w:r>
      <w:r w:rsidRPr="00FB17D1">
        <w:rPr>
          <w:rStyle w:val="FootnoteReference"/>
          <w:rFonts w:asciiTheme="majorBidi" w:hAnsiTheme="majorBidi" w:cstheme="majorBidi"/>
        </w:rPr>
        <w:footnoteReference w:id="16"/>
      </w:r>
      <w:r w:rsidRPr="00FB17D1">
        <w:rPr>
          <w:rFonts w:asciiTheme="majorBidi" w:hAnsiTheme="majorBidi" w:cstheme="majorBidi"/>
          <w:lang w:val="de-DE"/>
        </w:rPr>
        <w:t>.</w:t>
      </w:r>
    </w:p>
    <w:p w14:paraId="0B46EE14" w14:textId="77777777" w:rsidR="00732761" w:rsidRPr="00FB17D1" w:rsidRDefault="00000000" w:rsidP="00FB17D1">
      <w:pPr>
        <w:spacing w:line="240" w:lineRule="auto"/>
        <w:ind w:left="2160"/>
        <w:rPr>
          <w:rFonts w:asciiTheme="majorBidi" w:hAnsiTheme="majorBidi" w:cstheme="majorBidi"/>
          <w:color w:val="auto"/>
          <w:lang w:val="id-ID" w:eastAsia="id-ID"/>
        </w:rPr>
      </w:pPr>
      <w:r w:rsidRPr="00FB17D1">
        <w:rPr>
          <w:rFonts w:asciiTheme="majorBidi" w:hAnsiTheme="majorBidi" w:cstheme="majorBidi"/>
          <w:lang w:val="de-DE"/>
        </w:rPr>
        <w:t>Citra yang terbentuk dalam kehidupan sosial manusia bersifat dinamis dan fleksibel, karena dapat berubah sesuai dengan kondisi eksternal serta tuntutan yang ada. Dalam ilmu pengetahuan kontemporer, terdapat tiga pendekatan utama dalam memahami tipologi citra kepribadian, yaitu pendekatan fungsional, kontekstual, dan komparatif. Pendekatan ini didasarkan pada pemahaman bahwa citra merupakan fenomena sosio-psikologis yang kompleks dan dapat dianalisis dari berbagai perspektif.</w:t>
      </w:r>
    </w:p>
    <w:p w14:paraId="3B283DCC" w14:textId="77777777" w:rsidR="00732761" w:rsidRPr="00FB17D1" w:rsidRDefault="00000000" w:rsidP="00FB17D1">
      <w:pPr>
        <w:spacing w:line="240" w:lineRule="auto"/>
        <w:ind w:left="2160"/>
        <w:rPr>
          <w:rFonts w:asciiTheme="majorBidi" w:hAnsiTheme="majorBidi" w:cstheme="majorBidi"/>
          <w:lang w:val="de-DE"/>
        </w:rPr>
      </w:pPr>
      <w:r w:rsidRPr="00FB17D1">
        <w:rPr>
          <w:rFonts w:asciiTheme="majorBidi" w:hAnsiTheme="majorBidi" w:cstheme="majorBidi"/>
          <w:lang w:val="de-DE"/>
        </w:rPr>
        <w:tab/>
        <w:t>Bagi seorang guru profesional, citra memiliki beberapa fungsi utama, diantaranya yaitu:</w:t>
      </w:r>
    </w:p>
    <w:p w14:paraId="11D78E5C" w14:textId="77777777" w:rsidR="00732761" w:rsidRPr="00FB17D1" w:rsidRDefault="00000000" w:rsidP="00FB17D1">
      <w:pPr>
        <w:pStyle w:val="ListParagraph1"/>
        <w:numPr>
          <w:ilvl w:val="0"/>
          <w:numId w:val="6"/>
        </w:numPr>
        <w:spacing w:after="0" w:line="240" w:lineRule="auto"/>
        <w:rPr>
          <w:rFonts w:asciiTheme="majorBidi" w:hAnsiTheme="majorBidi" w:cstheme="majorBidi"/>
          <w:lang w:val="de-DE"/>
        </w:rPr>
      </w:pPr>
      <w:r w:rsidRPr="00FB17D1">
        <w:rPr>
          <w:rFonts w:asciiTheme="majorBidi" w:hAnsiTheme="majorBidi" w:cstheme="majorBidi"/>
          <w:lang w:val="de-DE"/>
        </w:rPr>
        <w:t xml:space="preserve">Citra membantu dalam adaptasi sosial dan interpersonal, memungkinkan guru untuk menonjolkan kualitas terbaik mereka sekaligus meminimalkan kekurangan. </w:t>
      </w:r>
    </w:p>
    <w:p w14:paraId="157D0B55" w14:textId="77777777" w:rsidR="00732761" w:rsidRPr="00FB17D1" w:rsidRDefault="00000000" w:rsidP="00FB17D1">
      <w:pPr>
        <w:pStyle w:val="ListParagraph1"/>
        <w:numPr>
          <w:ilvl w:val="0"/>
          <w:numId w:val="6"/>
        </w:numPr>
        <w:spacing w:after="0" w:line="240" w:lineRule="auto"/>
        <w:rPr>
          <w:rFonts w:asciiTheme="majorBidi" w:hAnsiTheme="majorBidi" w:cstheme="majorBidi"/>
          <w:lang w:val="de-DE"/>
        </w:rPr>
      </w:pPr>
      <w:r w:rsidRPr="00FB17D1">
        <w:rPr>
          <w:rFonts w:asciiTheme="majorBidi" w:hAnsiTheme="majorBidi" w:cstheme="majorBidi"/>
          <w:lang w:val="de-DE"/>
        </w:rPr>
        <w:t>Citra berperan dalam membentuk kesan yang positif dengan menyeimbangkan kualitas pribadi dan menyamarkan aspek yang kurang mendukung, misalnya melalui cara berpakaian, gaya rambut, serta etiket sosial.</w:t>
      </w:r>
    </w:p>
    <w:p w14:paraId="79288049" w14:textId="77777777" w:rsidR="00732761" w:rsidRPr="00FB17D1" w:rsidRDefault="00000000" w:rsidP="00FB17D1">
      <w:pPr>
        <w:pStyle w:val="ListParagraph1"/>
        <w:numPr>
          <w:ilvl w:val="0"/>
          <w:numId w:val="6"/>
        </w:numPr>
        <w:spacing w:line="240" w:lineRule="auto"/>
        <w:rPr>
          <w:rFonts w:asciiTheme="majorBidi" w:hAnsiTheme="majorBidi" w:cstheme="majorBidi"/>
          <w:color w:val="auto"/>
          <w:lang w:val="de-DE"/>
        </w:rPr>
      </w:pPr>
      <w:r w:rsidRPr="00FB17D1">
        <w:rPr>
          <w:rFonts w:asciiTheme="majorBidi" w:hAnsiTheme="majorBidi" w:cstheme="majorBidi"/>
          <w:lang w:val="de-DE"/>
        </w:rPr>
        <w:t>Citra profesional juga berfungsi sebagai alat pengaruh pedagogis, yang menjadi faktor penting dalam keberhasilan seorang guru dalam menjalankan perannya sebagai pendidik</w:t>
      </w:r>
      <w:r w:rsidRPr="00FB17D1">
        <w:rPr>
          <w:rStyle w:val="FootnoteReference"/>
          <w:rFonts w:asciiTheme="majorBidi" w:hAnsiTheme="majorBidi" w:cstheme="majorBidi"/>
        </w:rPr>
        <w:footnoteReference w:id="17"/>
      </w:r>
      <w:r w:rsidRPr="00FB17D1">
        <w:rPr>
          <w:rFonts w:asciiTheme="majorBidi" w:hAnsiTheme="majorBidi" w:cstheme="majorBidi"/>
          <w:lang w:val="de-DE"/>
        </w:rPr>
        <w:t>.</w:t>
      </w:r>
    </w:p>
    <w:p w14:paraId="21CE6A81" w14:textId="77777777" w:rsidR="00732761" w:rsidRPr="00FB17D1" w:rsidRDefault="00000000" w:rsidP="00FB17D1">
      <w:pPr>
        <w:pStyle w:val="ListParagraph1"/>
        <w:spacing w:line="240" w:lineRule="auto"/>
        <w:ind w:left="2160" w:firstLine="0"/>
        <w:rPr>
          <w:rFonts w:asciiTheme="majorBidi" w:hAnsiTheme="majorBidi" w:cstheme="majorBidi"/>
          <w:lang w:val="id-ID" w:eastAsia="id-ID"/>
        </w:rPr>
      </w:pPr>
      <w:r w:rsidRPr="00FB17D1">
        <w:rPr>
          <w:rFonts w:asciiTheme="majorBidi" w:hAnsiTheme="majorBidi" w:cstheme="majorBidi"/>
          <w:lang w:val="de-DE"/>
        </w:rPr>
        <w:tab/>
        <w:t>Penampilan, kualitas pribadi, dan kemampuan komunikasi yang efektif merupakan ciri utama profesionalisme seorang guru. Ciri-ciri ini tidak hanya memengaruhi persepsi masyarakat terhadap pendidik, tetapi juga berperan sebagai alat penting dalam menentukan keberhasilan pedagogis dan profesional. Dalam lingkungan pendidikan yang semakin kompetitif, seorang guru harus mampu membangun citra yang positif dan dinamis agar dapat beradaptasi serta mencapai kesuksesan.</w:t>
      </w:r>
    </w:p>
    <w:p w14:paraId="06D8A59E" w14:textId="77777777" w:rsidR="00732761" w:rsidRPr="00FB17D1" w:rsidRDefault="00000000" w:rsidP="00FB17D1">
      <w:pPr>
        <w:pStyle w:val="ListParagraph1"/>
        <w:spacing w:line="240" w:lineRule="auto"/>
        <w:ind w:left="2160" w:firstLine="0"/>
        <w:rPr>
          <w:rFonts w:asciiTheme="majorBidi" w:hAnsiTheme="majorBidi" w:cstheme="majorBidi"/>
          <w:lang w:val="de-DE"/>
        </w:rPr>
      </w:pPr>
      <w:r w:rsidRPr="00FB17D1">
        <w:rPr>
          <w:rFonts w:asciiTheme="majorBidi" w:hAnsiTheme="majorBidi" w:cstheme="majorBidi"/>
          <w:lang w:val="de-DE"/>
        </w:rPr>
        <w:tab/>
        <w:t xml:space="preserve">Profesionalisme guru berkontribusi secara signifikan terhadap keberhasilan institusi pendidikan dan sistem pembelajaran secara keseluruhan. Sebagai sosok sentral dalam dunia pendidikan, guru memiliki peran besar dalam membentuk karakter siswa. Keterampilan </w:t>
      </w:r>
      <w:r w:rsidRPr="00FB17D1">
        <w:rPr>
          <w:rFonts w:asciiTheme="majorBidi" w:hAnsiTheme="majorBidi" w:cstheme="majorBidi"/>
          <w:lang w:val="de-DE"/>
        </w:rPr>
        <w:lastRenderedPageBreak/>
        <w:t>pedagogis, literasi psikologis, profesionalisme, penampilan yang baik, penggunaan kosakata yang tepat, ekspresi tubuh, serta gaya komunikasi menjadi faktor utama yang memengaruhi interaksi pedagogis dan citra seorang pendidik.</w:t>
      </w:r>
    </w:p>
    <w:p w14:paraId="40564E34" w14:textId="77777777" w:rsidR="00732761" w:rsidRPr="00FB17D1" w:rsidRDefault="00000000" w:rsidP="00FB17D1">
      <w:pPr>
        <w:pStyle w:val="ListParagraph1"/>
        <w:spacing w:line="240" w:lineRule="auto"/>
        <w:ind w:left="2160" w:firstLine="0"/>
        <w:rPr>
          <w:rFonts w:asciiTheme="majorBidi" w:hAnsiTheme="majorBidi" w:cstheme="majorBidi"/>
          <w:lang w:val="de-DE"/>
        </w:rPr>
      </w:pPr>
      <w:r w:rsidRPr="00FB17D1">
        <w:rPr>
          <w:rFonts w:asciiTheme="majorBidi" w:hAnsiTheme="majorBidi" w:cstheme="majorBidi"/>
          <w:lang w:val="de-DE"/>
        </w:rPr>
        <w:tab/>
        <w:t>Selain itu, sangat penting bagi seorang guru untuk menyampaikan pendapatnya dengan jelas dan bijaksana, karena pandangan yang mereka utarakan dapat membentuk pola pikir siswa. Sebagai panutan, guru tidak hanya menjadi sumber ilmu tetapi juga menjadi contoh dan referensi moral bagi peserta didik dalam kehidupan sehari-hari.</w:t>
      </w:r>
    </w:p>
    <w:p w14:paraId="4A02F662" w14:textId="77777777" w:rsidR="00732761" w:rsidRPr="00FB17D1" w:rsidRDefault="00000000" w:rsidP="00FB17D1">
      <w:pPr>
        <w:pStyle w:val="ListParagraph1"/>
        <w:numPr>
          <w:ilvl w:val="0"/>
          <w:numId w:val="1"/>
        </w:numPr>
        <w:spacing w:line="240" w:lineRule="auto"/>
        <w:rPr>
          <w:rFonts w:asciiTheme="majorBidi" w:hAnsiTheme="majorBidi" w:cstheme="majorBidi"/>
        </w:rPr>
      </w:pPr>
      <w:r w:rsidRPr="00FB17D1">
        <w:rPr>
          <w:rFonts w:asciiTheme="majorBidi" w:hAnsiTheme="majorBidi" w:cstheme="majorBidi"/>
        </w:rPr>
        <w:t xml:space="preserve">Strategi </w:t>
      </w:r>
      <w:proofErr w:type="spellStart"/>
      <w:r w:rsidRPr="00FB17D1">
        <w:rPr>
          <w:rFonts w:asciiTheme="majorBidi" w:hAnsiTheme="majorBidi" w:cstheme="majorBidi"/>
        </w:rPr>
        <w:t>Peningkatan</w:t>
      </w:r>
      <w:proofErr w:type="spellEnd"/>
      <w:r w:rsidRPr="00FB17D1">
        <w:rPr>
          <w:rFonts w:asciiTheme="majorBidi" w:hAnsiTheme="majorBidi" w:cstheme="majorBidi"/>
        </w:rPr>
        <w:t xml:space="preserve"> Citra Guru </w:t>
      </w:r>
      <w:proofErr w:type="spellStart"/>
      <w:r w:rsidRPr="00FB17D1">
        <w:rPr>
          <w:rFonts w:asciiTheme="majorBidi" w:hAnsiTheme="majorBidi" w:cstheme="majorBidi"/>
        </w:rPr>
        <w:t>Profesional</w:t>
      </w:r>
      <w:proofErr w:type="spellEnd"/>
    </w:p>
    <w:p w14:paraId="6EB2F11B" w14:textId="77777777" w:rsidR="00732761" w:rsidRPr="00FB17D1" w:rsidRDefault="00000000" w:rsidP="00FB17D1">
      <w:pPr>
        <w:pStyle w:val="ListParagraph1"/>
        <w:spacing w:line="240" w:lineRule="auto"/>
        <w:ind w:left="1080" w:firstLine="0"/>
        <w:rPr>
          <w:rFonts w:asciiTheme="majorBidi" w:hAnsiTheme="majorBidi" w:cstheme="majorBidi"/>
        </w:rPr>
      </w:pPr>
      <w:r w:rsidRPr="00FB17D1">
        <w:rPr>
          <w:rFonts w:asciiTheme="majorBidi" w:hAnsiTheme="majorBidi" w:cstheme="majorBidi"/>
        </w:rPr>
        <w:tab/>
      </w:r>
      <w:proofErr w:type="spellStart"/>
      <w:r w:rsidRPr="00FB17D1">
        <w:rPr>
          <w:rFonts w:asciiTheme="majorBidi" w:hAnsiTheme="majorBidi" w:cstheme="majorBidi"/>
        </w:rPr>
        <w:t>Kehadiran</w:t>
      </w:r>
      <w:proofErr w:type="spellEnd"/>
      <w:r w:rsidRPr="00FB17D1">
        <w:rPr>
          <w:rFonts w:asciiTheme="majorBidi" w:hAnsiTheme="majorBidi" w:cstheme="majorBidi"/>
        </w:rPr>
        <w:t xml:space="preserve"> guru yang </w:t>
      </w:r>
      <w:proofErr w:type="spellStart"/>
      <w:r w:rsidRPr="00FB17D1">
        <w:rPr>
          <w:rFonts w:asciiTheme="majorBidi" w:hAnsiTheme="majorBidi" w:cstheme="majorBidi"/>
        </w:rPr>
        <w:t>ahli</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berkualitas</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adalah</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suatu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kebutuhan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untuk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mendukung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tercapainya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sasaran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pembelajaran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Seorang</w:t>
      </w:r>
      <w:proofErr w:type="spellEnd"/>
      <w:r w:rsidRPr="00FB17D1">
        <w:rPr>
          <w:rFonts w:asciiTheme="majorBidi" w:hAnsiTheme="majorBidi" w:cstheme="majorBidi"/>
        </w:rPr>
        <w:t xml:space="preserve"> guru yang </w:t>
      </w:r>
      <w:proofErr w:type="spellStart"/>
      <w:r w:rsidRPr="00FB17D1">
        <w:rPr>
          <w:rFonts w:asciiTheme="majorBidi" w:hAnsiTheme="majorBidi" w:cstheme="majorBidi"/>
        </w:rPr>
        <w:t>ahli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dapat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menggambarkan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dirinya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sebagai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seorang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pendidik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dengan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pemahaman</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mendalam</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memiliki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berbagai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kemampuan</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mendukung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perannya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komepetnsi</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seharusnya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dimiliki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seorang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pengajar</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terdapat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beberapa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kemampuan</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harus</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dimiliki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atau</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harus</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dikuasai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seorang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pengajar</w:t>
      </w:r>
      <w:proofErr w:type="spellEnd"/>
      <w:r w:rsidRPr="00FB17D1">
        <w:rPr>
          <w:rFonts w:asciiTheme="majorBidi" w:hAnsiTheme="majorBidi" w:cstheme="majorBidi"/>
        </w:rPr>
        <w:t xml:space="preserve"> agar </w:t>
      </w:r>
      <w:proofErr w:type="spellStart"/>
      <w:r w:rsidRPr="00FB17D1">
        <w:rPr>
          <w:rFonts w:asciiTheme="majorBidi" w:hAnsiTheme="majorBidi" w:cstheme="majorBidi"/>
        </w:rPr>
        <w:t>dapat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merealisasikan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dirinya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sebagai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seorang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pendidik</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tercakup</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empat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kompetensi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dasar</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sebagai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seorang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pendidik</w:t>
      </w:r>
      <w:proofErr w:type="spellEnd"/>
      <w:r w:rsidRPr="00FB17D1">
        <w:rPr>
          <w:rFonts w:asciiTheme="majorBidi" w:hAnsiTheme="majorBidi" w:cstheme="majorBidi"/>
        </w:rPr>
        <w:t xml:space="preserve">. Hal </w:t>
      </w:r>
      <w:proofErr w:type="spellStart"/>
      <w:r w:rsidRPr="00FB17D1">
        <w:rPr>
          <w:rFonts w:asciiTheme="majorBidi" w:hAnsiTheme="majorBidi" w:cstheme="majorBidi"/>
        </w:rPr>
        <w:t>ini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tertera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lampiran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peraturan</w:t>
      </w:r>
      <w:proofErr w:type="spellEnd"/>
      <w:r w:rsidRPr="00FB17D1">
        <w:rPr>
          <w:rFonts w:asciiTheme="majorBidi" w:hAnsiTheme="majorBidi" w:cstheme="majorBidi"/>
        </w:rPr>
        <w:t xml:space="preserve"> Menteri Pendidikan Nasional No. 16 </w:t>
      </w:r>
      <w:proofErr w:type="spellStart"/>
      <w:r w:rsidRPr="00FB17D1">
        <w:rPr>
          <w:rFonts w:asciiTheme="majorBidi" w:hAnsiTheme="majorBidi" w:cstheme="majorBidi"/>
        </w:rPr>
        <w:t>Tahunn</w:t>
      </w:r>
      <w:proofErr w:type="spellEnd"/>
      <w:r w:rsidRPr="00FB17D1">
        <w:rPr>
          <w:rFonts w:asciiTheme="majorBidi" w:hAnsiTheme="majorBidi" w:cstheme="majorBidi"/>
        </w:rPr>
        <w:t xml:space="preserve"> 2007 </w:t>
      </w:r>
      <w:proofErr w:type="spellStart"/>
      <w:r w:rsidRPr="00FB17D1">
        <w:rPr>
          <w:rFonts w:asciiTheme="majorBidi" w:hAnsiTheme="majorBidi" w:cstheme="majorBidi"/>
        </w:rPr>
        <w:t>yaitu</w:t>
      </w:r>
      <w:proofErr w:type="spellEnd"/>
      <w:r w:rsidRPr="00FB17D1">
        <w:rPr>
          <w:rFonts w:asciiTheme="majorBidi" w:hAnsiTheme="majorBidi" w:cstheme="majorBidi"/>
        </w:rPr>
        <w:t xml:space="preserve">: </w:t>
      </w:r>
    </w:p>
    <w:p w14:paraId="61D87B0A" w14:textId="77777777" w:rsidR="00732761" w:rsidRPr="00FB17D1" w:rsidRDefault="00000000" w:rsidP="00FB17D1">
      <w:pPr>
        <w:numPr>
          <w:ilvl w:val="0"/>
          <w:numId w:val="7"/>
        </w:numPr>
        <w:spacing w:after="280" w:line="240" w:lineRule="auto"/>
        <w:rPr>
          <w:rFonts w:asciiTheme="majorBidi" w:hAnsiTheme="majorBidi" w:cstheme="majorBidi"/>
          <w:lang w:val="id-ID" w:eastAsia="id-ID"/>
        </w:rPr>
      </w:pPr>
      <w:proofErr w:type="spellStart"/>
      <w:r w:rsidRPr="00FB17D1">
        <w:rPr>
          <w:rFonts w:asciiTheme="majorBidi" w:hAnsiTheme="majorBidi" w:cstheme="majorBidi"/>
        </w:rPr>
        <w:t>Perencanaan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peningkatan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profesional</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pendidik</w:t>
      </w:r>
      <w:proofErr w:type="spellEnd"/>
      <w:r w:rsidRPr="00FB17D1">
        <w:rPr>
          <w:rFonts w:asciiTheme="majorBidi" w:hAnsiTheme="majorBidi" w:cstheme="majorBidi"/>
        </w:rPr>
        <w:t>.</w:t>
      </w:r>
    </w:p>
    <w:p w14:paraId="48F50D91" w14:textId="77777777" w:rsidR="00732761" w:rsidRPr="00FB17D1" w:rsidRDefault="00000000" w:rsidP="00FB17D1">
      <w:pPr>
        <w:spacing w:after="280" w:line="240" w:lineRule="auto"/>
        <w:ind w:left="1800" w:firstLine="0"/>
        <w:rPr>
          <w:rFonts w:asciiTheme="majorBidi" w:hAnsiTheme="majorBidi" w:cstheme="majorBidi"/>
          <w:lang w:val="id-ID" w:eastAsia="id-ID"/>
        </w:rPr>
      </w:pPr>
      <w:r w:rsidRPr="00FB17D1">
        <w:rPr>
          <w:rFonts w:asciiTheme="majorBidi" w:hAnsiTheme="majorBidi" w:cstheme="majorBidi"/>
          <w:lang w:val="id-ID" w:eastAsia="id-ID"/>
        </w:rPr>
        <w:tab/>
      </w:r>
      <w:r w:rsidRPr="00FB17D1">
        <w:rPr>
          <w:rFonts w:asciiTheme="majorBidi" w:hAnsiTheme="majorBidi" w:cstheme="majorBidi"/>
          <w:lang w:val="id-ID"/>
        </w:rPr>
        <w:t>Perencanaan memegang peranan penting dalam pengelolaan organisasi, termasuk di lingkungan sekolah. Proses ini mencakup rangkaian kegiatan yang bertujuan mempersiapkan dan merumuskan keputusan mengenai tujuan yang ingin dicapai serta langkah-langkah yang akan diambil. Seperti yang di katakan oleh hanifuddin jamin model pendekatan perencanaan komprehensif menguraikan beberapa tahapan utama, yaitu:</w:t>
      </w:r>
    </w:p>
    <w:p w14:paraId="7C1652D5" w14:textId="77777777" w:rsidR="00732761" w:rsidRPr="00FB17D1" w:rsidRDefault="00000000" w:rsidP="00FB17D1">
      <w:pPr>
        <w:numPr>
          <w:ilvl w:val="0"/>
          <w:numId w:val="8"/>
        </w:numPr>
        <w:spacing w:after="0" w:line="240" w:lineRule="auto"/>
        <w:rPr>
          <w:rFonts w:asciiTheme="majorBidi" w:hAnsiTheme="majorBidi" w:cstheme="majorBidi"/>
        </w:rPr>
      </w:pPr>
      <w:proofErr w:type="spellStart"/>
      <w:r w:rsidRPr="00FB17D1">
        <w:rPr>
          <w:rFonts w:asciiTheme="majorBidi" w:hAnsiTheme="majorBidi" w:cstheme="majorBidi"/>
        </w:rPr>
        <w:t>Tahap</w:t>
      </w:r>
      <w:proofErr w:type="spellEnd"/>
      <w:r w:rsidRPr="00FB17D1">
        <w:rPr>
          <w:rFonts w:asciiTheme="majorBidi" w:hAnsiTheme="majorBidi" w:cstheme="majorBidi"/>
        </w:rPr>
        <w:t xml:space="preserve"> Awal: </w:t>
      </w:r>
      <w:proofErr w:type="spellStart"/>
      <w:r w:rsidRPr="00FB17D1">
        <w:rPr>
          <w:rFonts w:asciiTheme="majorBidi" w:hAnsiTheme="majorBidi" w:cstheme="majorBidi"/>
        </w:rPr>
        <w:t>Memulai</w:t>
      </w:r>
      <w:proofErr w:type="spellEnd"/>
      <w:r w:rsidRPr="00FB17D1">
        <w:rPr>
          <w:rFonts w:asciiTheme="majorBidi" w:hAnsiTheme="majorBidi" w:cstheme="majorBidi"/>
        </w:rPr>
        <w:t xml:space="preserve"> proses </w:t>
      </w:r>
      <w:proofErr w:type="spellStart"/>
      <w:r w:rsidRPr="00FB17D1">
        <w:rPr>
          <w:rFonts w:asciiTheme="majorBidi" w:hAnsiTheme="majorBidi" w:cstheme="majorBidi"/>
        </w:rPr>
        <w:t>dengan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membuat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pendahuluan</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merangkum</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konteks</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tujuan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perencanaan</w:t>
      </w:r>
      <w:proofErr w:type="spellEnd"/>
      <w:r w:rsidRPr="00FB17D1">
        <w:rPr>
          <w:rFonts w:asciiTheme="majorBidi" w:hAnsiTheme="majorBidi" w:cstheme="majorBidi"/>
        </w:rPr>
        <w:t>.</w:t>
      </w:r>
    </w:p>
    <w:p w14:paraId="7F74A970" w14:textId="77777777" w:rsidR="00732761" w:rsidRPr="00FB17D1" w:rsidRDefault="00000000" w:rsidP="00FB17D1">
      <w:pPr>
        <w:numPr>
          <w:ilvl w:val="0"/>
          <w:numId w:val="8"/>
        </w:numPr>
        <w:spacing w:after="0" w:line="240" w:lineRule="auto"/>
        <w:rPr>
          <w:rFonts w:asciiTheme="majorBidi" w:hAnsiTheme="majorBidi" w:cstheme="majorBidi"/>
          <w:lang w:val="de-DE"/>
        </w:rPr>
      </w:pPr>
      <w:r w:rsidRPr="00FB17D1">
        <w:rPr>
          <w:rFonts w:asciiTheme="majorBidi" w:hAnsiTheme="majorBidi" w:cstheme="majorBidi"/>
          <w:lang w:val="de-DE"/>
        </w:rPr>
        <w:t>Identifikasi Masalah: Mengenali berbagai persoalan yang dihadapi dalam dunia pendidikan.</w:t>
      </w:r>
    </w:p>
    <w:p w14:paraId="39953BD4" w14:textId="77777777" w:rsidR="00732761" w:rsidRPr="00FB17D1" w:rsidRDefault="00000000" w:rsidP="00FB17D1">
      <w:pPr>
        <w:numPr>
          <w:ilvl w:val="0"/>
          <w:numId w:val="8"/>
        </w:numPr>
        <w:spacing w:after="0" w:line="240" w:lineRule="auto"/>
        <w:rPr>
          <w:rFonts w:asciiTheme="majorBidi" w:hAnsiTheme="majorBidi" w:cstheme="majorBidi"/>
          <w:lang w:val="de-DE"/>
        </w:rPr>
      </w:pPr>
      <w:r w:rsidRPr="00FB17D1">
        <w:rPr>
          <w:rFonts w:asciiTheme="majorBidi" w:hAnsiTheme="majorBidi" w:cstheme="majorBidi"/>
          <w:lang w:val="de-DE"/>
        </w:rPr>
        <w:t>Analisis Masalah: Mengkaji lebih dalam area permasalahan yang telah teridentifikasi guna menemukan akar penyebabnya.</w:t>
      </w:r>
    </w:p>
    <w:p w14:paraId="2D24FD86" w14:textId="77777777" w:rsidR="00732761" w:rsidRPr="00FB17D1" w:rsidRDefault="00000000" w:rsidP="00FB17D1">
      <w:pPr>
        <w:numPr>
          <w:ilvl w:val="0"/>
          <w:numId w:val="8"/>
        </w:numPr>
        <w:spacing w:after="0" w:line="240" w:lineRule="auto"/>
        <w:rPr>
          <w:rFonts w:asciiTheme="majorBidi" w:hAnsiTheme="majorBidi" w:cstheme="majorBidi"/>
          <w:lang w:val="de-DE"/>
        </w:rPr>
      </w:pPr>
      <w:r w:rsidRPr="00FB17D1">
        <w:rPr>
          <w:rFonts w:asciiTheme="majorBidi" w:hAnsiTheme="majorBidi" w:cstheme="majorBidi"/>
          <w:lang w:val="de-DE"/>
        </w:rPr>
        <w:t>Perumusan Rencana: Menyusun konsep dan merancang strategi yang akan diterapkan untuk mengatasi permasalahan tersebut.</w:t>
      </w:r>
    </w:p>
    <w:p w14:paraId="7F1EB86C" w14:textId="77777777" w:rsidR="00732761" w:rsidRPr="00FB17D1" w:rsidRDefault="00000000" w:rsidP="00FB17D1">
      <w:pPr>
        <w:numPr>
          <w:ilvl w:val="0"/>
          <w:numId w:val="8"/>
        </w:numPr>
        <w:spacing w:after="0" w:line="240" w:lineRule="auto"/>
        <w:rPr>
          <w:rFonts w:asciiTheme="majorBidi" w:hAnsiTheme="majorBidi" w:cstheme="majorBidi"/>
          <w:lang w:val="de-DE"/>
        </w:rPr>
      </w:pPr>
      <w:r w:rsidRPr="00FB17D1">
        <w:rPr>
          <w:rFonts w:asciiTheme="majorBidi" w:hAnsiTheme="majorBidi" w:cstheme="majorBidi"/>
          <w:lang w:val="de-DE"/>
        </w:rPr>
        <w:t>Evaluasi Rencana: Menilai rancangan yang telah dibuat guna memastikan kesesuaiannya dengan kebutuhan serta potensi keberhasilannya.</w:t>
      </w:r>
    </w:p>
    <w:p w14:paraId="5895F0A8" w14:textId="77777777" w:rsidR="00732761" w:rsidRPr="00FB17D1" w:rsidRDefault="00000000" w:rsidP="00FB17D1">
      <w:pPr>
        <w:numPr>
          <w:ilvl w:val="0"/>
          <w:numId w:val="8"/>
        </w:numPr>
        <w:spacing w:after="0" w:line="240" w:lineRule="auto"/>
        <w:rPr>
          <w:rFonts w:asciiTheme="majorBidi" w:hAnsiTheme="majorBidi" w:cstheme="majorBidi"/>
        </w:rPr>
      </w:pPr>
      <w:proofErr w:type="spellStart"/>
      <w:r w:rsidRPr="00FB17D1">
        <w:rPr>
          <w:rFonts w:asciiTheme="majorBidi" w:hAnsiTheme="majorBidi" w:cstheme="majorBidi"/>
        </w:rPr>
        <w:t>Penetapan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Rencana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Menentukan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pilihan</w:t>
      </w:r>
      <w:proofErr w:type="spellEnd"/>
      <w:r w:rsidRPr="00FB17D1">
        <w:rPr>
          <w:rFonts w:asciiTheme="majorBidi" w:hAnsiTheme="majorBidi" w:cstheme="majorBidi"/>
        </w:rPr>
        <w:t xml:space="preserve"> strategi yang paling </w:t>
      </w:r>
      <w:proofErr w:type="spellStart"/>
      <w:r w:rsidRPr="00FB17D1">
        <w:rPr>
          <w:rFonts w:asciiTheme="majorBidi" w:hAnsiTheme="majorBidi" w:cstheme="majorBidi"/>
        </w:rPr>
        <w:t>efektif</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untuk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diimplementasikan</w:t>
      </w:r>
      <w:proofErr w:type="spellEnd"/>
      <w:r w:rsidRPr="00FB17D1">
        <w:rPr>
          <w:rFonts w:asciiTheme="majorBidi" w:hAnsiTheme="majorBidi" w:cstheme="majorBidi"/>
        </w:rPr>
        <w:t>.</w:t>
      </w:r>
    </w:p>
    <w:p w14:paraId="0B3E4CC1" w14:textId="77777777" w:rsidR="00732761" w:rsidRPr="00FB17D1" w:rsidRDefault="00000000" w:rsidP="00FB17D1">
      <w:pPr>
        <w:numPr>
          <w:ilvl w:val="0"/>
          <w:numId w:val="8"/>
        </w:numPr>
        <w:spacing w:after="0" w:line="240" w:lineRule="auto"/>
        <w:rPr>
          <w:rFonts w:asciiTheme="majorBidi" w:hAnsiTheme="majorBidi" w:cstheme="majorBidi"/>
        </w:rPr>
      </w:pPr>
      <w:proofErr w:type="spellStart"/>
      <w:r w:rsidRPr="00FB17D1">
        <w:rPr>
          <w:rFonts w:asciiTheme="majorBidi" w:hAnsiTheme="majorBidi" w:cstheme="majorBidi"/>
        </w:rPr>
        <w:t>Pelaksanaan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Rencana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Menerapkan</w:t>
      </w:r>
      <w:proofErr w:type="spellEnd"/>
      <w:r w:rsidRPr="00FB17D1">
        <w:rPr>
          <w:rFonts w:asciiTheme="majorBidi" w:hAnsiTheme="majorBidi" w:cstheme="majorBidi"/>
        </w:rPr>
        <w:t xml:space="preserve"> strategi yang </w:t>
      </w:r>
      <w:proofErr w:type="spellStart"/>
      <w:r w:rsidRPr="00FB17D1">
        <w:rPr>
          <w:rFonts w:asciiTheme="majorBidi" w:hAnsiTheme="majorBidi" w:cstheme="majorBidi"/>
        </w:rPr>
        <w:t>telah</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disusun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serta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memantau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prosesnya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guna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mencapai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tujuan</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diharapkan</w:t>
      </w:r>
      <w:proofErr w:type="spellEnd"/>
      <w:r w:rsidRPr="00FB17D1">
        <w:rPr>
          <w:rFonts w:asciiTheme="majorBidi" w:hAnsiTheme="majorBidi" w:cstheme="majorBidi"/>
        </w:rPr>
        <w:t>.</w:t>
      </w:r>
    </w:p>
    <w:p w14:paraId="701334EB" w14:textId="77777777" w:rsidR="00732761" w:rsidRPr="00FB17D1" w:rsidRDefault="00000000" w:rsidP="00FB17D1">
      <w:pPr>
        <w:numPr>
          <w:ilvl w:val="0"/>
          <w:numId w:val="8"/>
        </w:numPr>
        <w:spacing w:after="0" w:line="240" w:lineRule="auto"/>
        <w:rPr>
          <w:rFonts w:asciiTheme="majorBidi" w:hAnsiTheme="majorBidi" w:cstheme="majorBidi"/>
        </w:rPr>
      </w:pPr>
      <w:proofErr w:type="spellStart"/>
      <w:r w:rsidRPr="00FB17D1">
        <w:rPr>
          <w:rFonts w:asciiTheme="majorBidi" w:hAnsiTheme="majorBidi" w:cstheme="majorBidi"/>
        </w:rPr>
        <w:t>Umpan</w:t>
      </w:r>
      <w:proofErr w:type="spellEnd"/>
      <w:r w:rsidRPr="00FB17D1">
        <w:rPr>
          <w:rFonts w:asciiTheme="majorBidi" w:hAnsiTheme="majorBidi" w:cstheme="majorBidi"/>
        </w:rPr>
        <w:t xml:space="preserve"> Balik</w:t>
      </w:r>
      <w:r w:rsidRPr="00FB17D1">
        <w:rPr>
          <w:rFonts w:asciiTheme="majorBidi" w:hAnsiTheme="majorBidi" w:cstheme="majorBidi"/>
          <w:b/>
          <w:bCs/>
        </w:rPr>
        <w:t>:</w:t>
      </w:r>
      <w:r w:rsidRPr="00FB17D1">
        <w:rPr>
          <w:rFonts w:asciiTheme="majorBidi" w:hAnsiTheme="majorBidi" w:cstheme="majorBidi"/>
        </w:rPr>
        <w:t xml:space="preserve"> </w:t>
      </w:r>
      <w:proofErr w:type="spellStart"/>
      <w:r w:rsidRPr="00FB17D1">
        <w:rPr>
          <w:rFonts w:asciiTheme="majorBidi" w:hAnsiTheme="majorBidi" w:cstheme="majorBidi"/>
        </w:rPr>
        <w:t>Melakukan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evaluasi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berkelanjutan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terhadap</w:t>
      </w:r>
      <w:proofErr w:type="spellEnd"/>
      <w:r w:rsidRPr="00FB17D1">
        <w:rPr>
          <w:rFonts w:asciiTheme="majorBidi" w:hAnsiTheme="majorBidi" w:cstheme="majorBidi"/>
        </w:rPr>
        <w:t xml:space="preserve"> proses dan </w:t>
      </w:r>
      <w:proofErr w:type="spellStart"/>
      <w:r w:rsidRPr="00FB17D1">
        <w:rPr>
          <w:rFonts w:asciiTheme="majorBidi" w:hAnsiTheme="majorBidi" w:cstheme="majorBidi"/>
        </w:rPr>
        <w:t>hasil</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dicapai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serta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memberikan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masukan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untuk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perbaikan</w:t>
      </w:r>
      <w:proofErr w:type="spellEnd"/>
      <w:r w:rsidRPr="00FB17D1">
        <w:rPr>
          <w:rFonts w:asciiTheme="majorBidi" w:hAnsiTheme="majorBidi" w:cstheme="majorBidi"/>
        </w:rPr>
        <w:t xml:space="preserve"> di </w:t>
      </w:r>
      <w:proofErr w:type="spellStart"/>
      <w:r w:rsidRPr="00FB17D1">
        <w:rPr>
          <w:rFonts w:asciiTheme="majorBidi" w:hAnsiTheme="majorBidi" w:cstheme="majorBidi"/>
        </w:rPr>
        <w:t>tahap</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selanjutnya</w:t>
      </w:r>
      <w:proofErr w:type="spellEnd"/>
      <w:r w:rsidRPr="00FB17D1">
        <w:rPr>
          <w:rFonts w:asciiTheme="majorBidi" w:hAnsiTheme="majorBidi" w:cstheme="majorBidi"/>
        </w:rPr>
        <w:t>.</w:t>
      </w:r>
    </w:p>
    <w:p w14:paraId="2BE20D0A" w14:textId="77777777" w:rsidR="00732761" w:rsidRPr="00FB17D1" w:rsidRDefault="00000000" w:rsidP="00FB17D1">
      <w:pPr>
        <w:spacing w:line="240" w:lineRule="auto"/>
        <w:ind w:left="1867"/>
        <w:rPr>
          <w:rFonts w:asciiTheme="majorBidi" w:hAnsiTheme="majorBidi" w:cstheme="majorBidi"/>
        </w:rPr>
      </w:pPr>
      <w:proofErr w:type="spellStart"/>
      <w:r w:rsidRPr="00FB17D1">
        <w:rPr>
          <w:rFonts w:asciiTheme="majorBidi" w:hAnsiTheme="majorBidi" w:cstheme="majorBidi"/>
        </w:rPr>
        <w:t>Berdasarkan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penjelasan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tersebut</w:t>
      </w:r>
      <w:proofErr w:type="spellEnd"/>
      <w:r w:rsidRPr="00FB17D1">
        <w:rPr>
          <w:rFonts w:asciiTheme="majorBidi" w:hAnsiTheme="majorBidi" w:cstheme="majorBidi"/>
        </w:rPr>
        <w:t xml:space="preserve">, proses </w:t>
      </w:r>
      <w:proofErr w:type="spellStart"/>
      <w:r w:rsidRPr="00FB17D1">
        <w:rPr>
          <w:rFonts w:asciiTheme="majorBidi" w:hAnsiTheme="majorBidi" w:cstheme="majorBidi"/>
        </w:rPr>
        <w:t>menganalisis</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berbagai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elemen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perencanaan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pengembangan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profesional</w:t>
      </w:r>
      <w:proofErr w:type="spellEnd"/>
      <w:r w:rsidRPr="00FB17D1">
        <w:rPr>
          <w:rFonts w:asciiTheme="majorBidi" w:hAnsiTheme="majorBidi" w:cstheme="majorBidi"/>
        </w:rPr>
        <w:t xml:space="preserve"> guru </w:t>
      </w:r>
      <w:proofErr w:type="spellStart"/>
      <w:r w:rsidRPr="00FB17D1">
        <w:rPr>
          <w:rFonts w:asciiTheme="majorBidi" w:hAnsiTheme="majorBidi" w:cstheme="majorBidi"/>
        </w:rPr>
        <w:t>memerlukan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informasi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dasar</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komprehensif</w:t>
      </w:r>
      <w:proofErr w:type="spellEnd"/>
      <w:r w:rsidRPr="00FB17D1">
        <w:rPr>
          <w:rFonts w:asciiTheme="majorBidi" w:hAnsiTheme="majorBidi" w:cstheme="majorBidi"/>
        </w:rPr>
        <w:t xml:space="preserve">. Dalam </w:t>
      </w:r>
      <w:proofErr w:type="spellStart"/>
      <w:r w:rsidRPr="00FB17D1">
        <w:rPr>
          <w:rFonts w:asciiTheme="majorBidi" w:hAnsiTheme="majorBidi" w:cstheme="majorBidi"/>
        </w:rPr>
        <w:t>praktiknya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penyusunan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rencana</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efektif</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tidak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dapat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diwujudkan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tanpa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adanya</w:t>
      </w:r>
      <w:proofErr w:type="spellEnd"/>
      <w:r w:rsidRPr="00FB17D1">
        <w:rPr>
          <w:rFonts w:asciiTheme="majorBidi" w:hAnsiTheme="majorBidi" w:cstheme="majorBidi"/>
        </w:rPr>
        <w:t xml:space="preserve"> data yang </w:t>
      </w:r>
      <w:proofErr w:type="spellStart"/>
      <w:r w:rsidRPr="00FB17D1">
        <w:rPr>
          <w:rFonts w:asciiTheme="majorBidi" w:hAnsiTheme="majorBidi" w:cstheme="majorBidi"/>
        </w:rPr>
        <w:t>mendukung</w:t>
      </w:r>
      <w:proofErr w:type="spellEnd"/>
      <w:r w:rsidRPr="00FB17D1">
        <w:rPr>
          <w:rFonts w:asciiTheme="majorBidi" w:hAnsiTheme="majorBidi" w:cstheme="majorBidi"/>
        </w:rPr>
        <w:t xml:space="preserve">. Hal </w:t>
      </w:r>
      <w:proofErr w:type="spellStart"/>
      <w:r w:rsidRPr="00FB17D1">
        <w:rPr>
          <w:rFonts w:asciiTheme="majorBidi" w:hAnsiTheme="majorBidi" w:cstheme="majorBidi"/>
        </w:rPr>
        <w:t>ini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menegaskan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betapa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pentingnya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peran</w:t>
      </w:r>
      <w:proofErr w:type="spellEnd"/>
      <w:r w:rsidRPr="00FB17D1">
        <w:rPr>
          <w:rFonts w:asciiTheme="majorBidi" w:hAnsiTheme="majorBidi" w:cstheme="majorBidi"/>
        </w:rPr>
        <w:t xml:space="preserve"> data </w:t>
      </w:r>
      <w:proofErr w:type="spellStart"/>
      <w:r w:rsidRPr="00FB17D1">
        <w:rPr>
          <w:rFonts w:asciiTheme="majorBidi" w:hAnsiTheme="majorBidi" w:cstheme="majorBidi"/>
        </w:rPr>
        <w:t>sebagai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fondasi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utama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proses </w:t>
      </w:r>
      <w:proofErr w:type="spellStart"/>
      <w:r w:rsidRPr="00FB17D1">
        <w:rPr>
          <w:rFonts w:asciiTheme="majorBidi" w:hAnsiTheme="majorBidi" w:cstheme="majorBidi"/>
        </w:rPr>
        <w:t>perencanaan</w:t>
      </w:r>
      <w:proofErr w:type="spellEnd"/>
      <w:r w:rsidRPr="00FB17D1">
        <w:rPr>
          <w:rFonts w:asciiTheme="majorBidi" w:hAnsiTheme="majorBidi" w:cstheme="majorBidi"/>
        </w:rPr>
        <w:t xml:space="preserve">, di mana </w:t>
      </w:r>
      <w:proofErr w:type="spellStart"/>
      <w:r w:rsidRPr="00FB17D1">
        <w:rPr>
          <w:rFonts w:asciiTheme="majorBidi" w:hAnsiTheme="majorBidi" w:cstheme="majorBidi"/>
        </w:rPr>
        <w:t>seorang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perencana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tidak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memiliki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pilihan</w:t>
      </w:r>
      <w:proofErr w:type="spellEnd"/>
      <w:r w:rsidRPr="00FB17D1">
        <w:rPr>
          <w:rFonts w:asciiTheme="majorBidi" w:hAnsiTheme="majorBidi" w:cstheme="majorBidi"/>
        </w:rPr>
        <w:t xml:space="preserve"> lain </w:t>
      </w:r>
      <w:proofErr w:type="spellStart"/>
      <w:r w:rsidRPr="00FB17D1">
        <w:rPr>
          <w:rFonts w:asciiTheme="majorBidi" w:hAnsiTheme="majorBidi" w:cstheme="majorBidi"/>
        </w:rPr>
        <w:lastRenderedPageBreak/>
        <w:t>selain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mengumpulkan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informasi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tersebut</w:t>
      </w:r>
      <w:proofErr w:type="spellEnd"/>
      <w:r w:rsidRPr="00FB17D1">
        <w:rPr>
          <w:rFonts w:asciiTheme="majorBidi" w:hAnsiTheme="majorBidi" w:cstheme="majorBidi"/>
        </w:rPr>
        <w:t xml:space="preserve"> agar </w:t>
      </w:r>
      <w:proofErr w:type="spellStart"/>
      <w:r w:rsidRPr="00FB17D1">
        <w:rPr>
          <w:rFonts w:asciiTheme="majorBidi" w:hAnsiTheme="majorBidi" w:cstheme="majorBidi"/>
        </w:rPr>
        <w:t>dapat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melaksanakan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tugasnya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dengan</w:t>
      </w:r>
      <w:proofErr w:type="spellEnd"/>
      <w:r w:rsidRPr="00FB17D1">
        <w:rPr>
          <w:rFonts w:asciiTheme="majorBidi" w:hAnsiTheme="majorBidi" w:cstheme="majorBidi"/>
        </w:rPr>
        <w:t xml:space="preserve"> optimal.</w:t>
      </w:r>
    </w:p>
    <w:p w14:paraId="1A1B013E" w14:textId="77777777" w:rsidR="00732761" w:rsidRPr="00FB17D1" w:rsidRDefault="00000000" w:rsidP="00FB17D1">
      <w:pPr>
        <w:spacing w:line="240" w:lineRule="auto"/>
        <w:ind w:left="1867"/>
        <w:rPr>
          <w:rFonts w:asciiTheme="majorBidi" w:hAnsiTheme="majorBidi" w:cstheme="majorBidi"/>
        </w:rPr>
      </w:pPr>
      <w:proofErr w:type="spellStart"/>
      <w:r w:rsidRPr="00FB17D1">
        <w:rPr>
          <w:rFonts w:asciiTheme="majorBidi" w:hAnsiTheme="majorBidi" w:cstheme="majorBidi"/>
        </w:rPr>
        <w:t>Menurut</w:t>
      </w:r>
      <w:proofErr w:type="spellEnd"/>
      <w:r w:rsidRPr="00FB17D1">
        <w:rPr>
          <w:rFonts w:asciiTheme="majorBidi" w:hAnsiTheme="majorBidi" w:cstheme="majorBidi"/>
        </w:rPr>
        <w:t xml:space="preserve"> Wibowo di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jurnalnya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mengatakan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terdapat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sepuluh</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langkah</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penting</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perlu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diikuti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merancang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upaya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peningkatan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kompetensi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profesional</w:t>
      </w:r>
      <w:proofErr w:type="spellEnd"/>
      <w:r w:rsidRPr="00FB17D1">
        <w:rPr>
          <w:rFonts w:asciiTheme="majorBidi" w:hAnsiTheme="majorBidi" w:cstheme="majorBidi"/>
        </w:rPr>
        <w:t xml:space="preserve"> guru. Langkah-</w:t>
      </w:r>
      <w:proofErr w:type="spellStart"/>
      <w:r w:rsidRPr="00FB17D1">
        <w:rPr>
          <w:rFonts w:asciiTheme="majorBidi" w:hAnsiTheme="majorBidi" w:cstheme="majorBidi"/>
        </w:rPr>
        <w:t>langkah</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ini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dirancang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untuk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memastikan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bahwa</w:t>
      </w:r>
      <w:proofErr w:type="spellEnd"/>
      <w:r w:rsidRPr="00FB17D1">
        <w:rPr>
          <w:rFonts w:asciiTheme="majorBidi" w:hAnsiTheme="majorBidi" w:cstheme="majorBidi"/>
        </w:rPr>
        <w:t xml:space="preserve"> proses </w:t>
      </w:r>
      <w:proofErr w:type="spellStart"/>
      <w:r w:rsidRPr="00FB17D1">
        <w:rPr>
          <w:rFonts w:asciiTheme="majorBidi" w:hAnsiTheme="majorBidi" w:cstheme="majorBidi"/>
        </w:rPr>
        <w:t>pengembangan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berjalan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secara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sistematis</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terukur</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berkelanjutan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dengan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berlandaskan</w:t>
      </w:r>
      <w:proofErr w:type="spellEnd"/>
      <w:r w:rsidRPr="00FB17D1">
        <w:rPr>
          <w:rFonts w:asciiTheme="majorBidi" w:hAnsiTheme="majorBidi" w:cstheme="majorBidi"/>
        </w:rPr>
        <w:t xml:space="preserve"> pada data yang </w:t>
      </w:r>
      <w:proofErr w:type="spellStart"/>
      <w:r w:rsidRPr="00FB17D1">
        <w:rPr>
          <w:rFonts w:asciiTheme="majorBidi" w:hAnsiTheme="majorBidi" w:cstheme="majorBidi"/>
        </w:rPr>
        <w:t>akurat</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relevan</w:t>
      </w:r>
      <w:proofErr w:type="spellEnd"/>
      <w:r w:rsidRPr="00FB17D1">
        <w:rPr>
          <w:rStyle w:val="FootnoteReference"/>
          <w:rFonts w:asciiTheme="majorBidi" w:hAnsiTheme="majorBidi" w:cstheme="majorBidi"/>
        </w:rPr>
        <w:footnoteReference w:id="18"/>
      </w:r>
      <w:r w:rsidRPr="00FB17D1">
        <w:rPr>
          <w:rFonts w:asciiTheme="majorBidi" w:hAnsiTheme="majorBidi" w:cstheme="majorBidi"/>
        </w:rPr>
        <w:t xml:space="preserve">, di </w:t>
      </w:r>
      <w:proofErr w:type="spellStart"/>
      <w:r w:rsidRPr="00FB17D1">
        <w:rPr>
          <w:rFonts w:asciiTheme="majorBidi" w:hAnsiTheme="majorBidi" w:cstheme="majorBidi"/>
        </w:rPr>
        <w:t>antaranya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yaitu</w:t>
      </w:r>
      <w:proofErr w:type="spellEnd"/>
      <w:r w:rsidRPr="00FB17D1">
        <w:rPr>
          <w:rFonts w:asciiTheme="majorBidi" w:hAnsiTheme="majorBidi" w:cstheme="majorBidi"/>
        </w:rPr>
        <w:t>:</w:t>
      </w:r>
    </w:p>
    <w:p w14:paraId="190B5B60" w14:textId="77777777" w:rsidR="00732761" w:rsidRPr="00FB17D1" w:rsidRDefault="00000000" w:rsidP="00FB17D1">
      <w:pPr>
        <w:numPr>
          <w:ilvl w:val="0"/>
          <w:numId w:val="9"/>
        </w:numPr>
        <w:spacing w:after="0" w:line="240" w:lineRule="auto"/>
        <w:ind w:left="2654"/>
        <w:rPr>
          <w:rFonts w:asciiTheme="majorBidi" w:hAnsiTheme="majorBidi" w:cstheme="majorBidi"/>
        </w:rPr>
      </w:pPr>
      <w:proofErr w:type="spellStart"/>
      <w:r w:rsidRPr="00FB17D1">
        <w:rPr>
          <w:rFonts w:asciiTheme="majorBidi" w:hAnsiTheme="majorBidi" w:cstheme="majorBidi"/>
        </w:rPr>
        <w:t>Merumuskan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tujuan</w:t>
      </w:r>
      <w:proofErr w:type="spellEnd"/>
      <w:r w:rsidRPr="00FB17D1">
        <w:rPr>
          <w:rFonts w:asciiTheme="majorBidi" w:hAnsiTheme="majorBidi" w:cstheme="majorBidi"/>
        </w:rPr>
        <w:t>.</w:t>
      </w:r>
    </w:p>
    <w:p w14:paraId="63BD4006" w14:textId="77777777" w:rsidR="00732761" w:rsidRPr="00FB17D1" w:rsidRDefault="00000000" w:rsidP="00FB17D1">
      <w:pPr>
        <w:numPr>
          <w:ilvl w:val="0"/>
          <w:numId w:val="9"/>
        </w:numPr>
        <w:spacing w:after="0" w:line="240" w:lineRule="auto"/>
        <w:ind w:left="2654"/>
        <w:rPr>
          <w:rFonts w:asciiTheme="majorBidi" w:hAnsiTheme="majorBidi" w:cstheme="majorBidi"/>
        </w:rPr>
      </w:pPr>
      <w:proofErr w:type="spellStart"/>
      <w:r w:rsidRPr="00FB17D1">
        <w:rPr>
          <w:rFonts w:asciiTheme="majorBidi" w:hAnsiTheme="majorBidi" w:cstheme="majorBidi"/>
        </w:rPr>
        <w:t>Menentukan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cakupan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produk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atau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layanan</w:t>
      </w:r>
      <w:proofErr w:type="spellEnd"/>
      <w:r w:rsidRPr="00FB17D1">
        <w:rPr>
          <w:rFonts w:asciiTheme="majorBidi" w:hAnsiTheme="majorBidi" w:cstheme="majorBidi"/>
        </w:rPr>
        <w:t>.</w:t>
      </w:r>
    </w:p>
    <w:p w14:paraId="6E4E1153" w14:textId="77777777" w:rsidR="00732761" w:rsidRPr="00FB17D1" w:rsidRDefault="00000000" w:rsidP="00FB17D1">
      <w:pPr>
        <w:numPr>
          <w:ilvl w:val="0"/>
          <w:numId w:val="9"/>
        </w:numPr>
        <w:spacing w:after="0" w:line="240" w:lineRule="auto"/>
        <w:ind w:left="2654"/>
        <w:rPr>
          <w:rFonts w:asciiTheme="majorBidi" w:hAnsiTheme="majorBidi" w:cstheme="majorBidi"/>
        </w:rPr>
      </w:pPr>
      <w:proofErr w:type="spellStart"/>
      <w:r w:rsidRPr="00FB17D1">
        <w:rPr>
          <w:rFonts w:asciiTheme="majorBidi" w:hAnsiTheme="majorBidi" w:cstheme="majorBidi"/>
        </w:rPr>
        <w:t>Mengevaluasi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sumber</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daya</w:t>
      </w:r>
      <w:proofErr w:type="spellEnd"/>
      <w:r w:rsidRPr="00FB17D1">
        <w:rPr>
          <w:rFonts w:asciiTheme="majorBidi" w:hAnsiTheme="majorBidi" w:cstheme="majorBidi"/>
        </w:rPr>
        <w:t xml:space="preserve"> internal.</w:t>
      </w:r>
    </w:p>
    <w:p w14:paraId="43FB939D" w14:textId="77777777" w:rsidR="00732761" w:rsidRPr="00FB17D1" w:rsidRDefault="00000000" w:rsidP="00FB17D1">
      <w:pPr>
        <w:numPr>
          <w:ilvl w:val="0"/>
          <w:numId w:val="9"/>
        </w:numPr>
        <w:spacing w:after="0" w:line="240" w:lineRule="auto"/>
        <w:ind w:left="2654"/>
        <w:rPr>
          <w:rFonts w:asciiTheme="majorBidi" w:hAnsiTheme="majorBidi" w:cstheme="majorBidi"/>
        </w:rPr>
      </w:pPr>
      <w:proofErr w:type="spellStart"/>
      <w:r w:rsidRPr="00FB17D1">
        <w:rPr>
          <w:rFonts w:asciiTheme="majorBidi" w:hAnsiTheme="majorBidi" w:cstheme="majorBidi"/>
        </w:rPr>
        <w:t>Menganalisis</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faktor</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lingkungan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eksternal</w:t>
      </w:r>
      <w:proofErr w:type="spellEnd"/>
      <w:r w:rsidRPr="00FB17D1">
        <w:rPr>
          <w:rFonts w:asciiTheme="majorBidi" w:hAnsiTheme="majorBidi" w:cstheme="majorBidi"/>
        </w:rPr>
        <w:t>.</w:t>
      </w:r>
    </w:p>
    <w:p w14:paraId="255ACE9F" w14:textId="77777777" w:rsidR="00732761" w:rsidRPr="00FB17D1" w:rsidRDefault="00000000" w:rsidP="00FB17D1">
      <w:pPr>
        <w:numPr>
          <w:ilvl w:val="0"/>
          <w:numId w:val="9"/>
        </w:numPr>
        <w:spacing w:after="0" w:line="240" w:lineRule="auto"/>
        <w:ind w:left="2654"/>
        <w:rPr>
          <w:rFonts w:asciiTheme="majorBidi" w:hAnsiTheme="majorBidi" w:cstheme="majorBidi"/>
        </w:rPr>
      </w:pPr>
      <w:proofErr w:type="spellStart"/>
      <w:r w:rsidRPr="00FB17D1">
        <w:rPr>
          <w:rFonts w:asciiTheme="majorBidi" w:hAnsiTheme="majorBidi" w:cstheme="majorBidi"/>
        </w:rPr>
        <w:t>Meninjau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kebijakan</w:t>
      </w:r>
      <w:proofErr w:type="spellEnd"/>
      <w:r w:rsidRPr="00FB17D1">
        <w:rPr>
          <w:rFonts w:asciiTheme="majorBidi" w:hAnsiTheme="majorBidi" w:cstheme="majorBidi"/>
        </w:rPr>
        <w:t xml:space="preserve"> internal.</w:t>
      </w:r>
    </w:p>
    <w:p w14:paraId="27B56269" w14:textId="77777777" w:rsidR="00732761" w:rsidRPr="00FB17D1" w:rsidRDefault="00000000" w:rsidP="00FB17D1">
      <w:pPr>
        <w:numPr>
          <w:ilvl w:val="0"/>
          <w:numId w:val="9"/>
        </w:numPr>
        <w:spacing w:after="0" w:line="240" w:lineRule="auto"/>
        <w:ind w:left="2654"/>
        <w:rPr>
          <w:rFonts w:asciiTheme="majorBidi" w:hAnsiTheme="majorBidi" w:cstheme="majorBidi"/>
        </w:rPr>
      </w:pPr>
      <w:proofErr w:type="spellStart"/>
      <w:r w:rsidRPr="00FB17D1">
        <w:rPr>
          <w:rFonts w:asciiTheme="majorBidi" w:hAnsiTheme="majorBidi" w:cstheme="majorBidi"/>
        </w:rPr>
        <w:t>Mengidentifikasi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keunggulan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kompetitif</w:t>
      </w:r>
      <w:proofErr w:type="spellEnd"/>
      <w:r w:rsidRPr="00FB17D1">
        <w:rPr>
          <w:rFonts w:asciiTheme="majorBidi" w:hAnsiTheme="majorBidi" w:cstheme="majorBidi"/>
        </w:rPr>
        <w:t>.</w:t>
      </w:r>
    </w:p>
    <w:p w14:paraId="748D15E8" w14:textId="77777777" w:rsidR="00732761" w:rsidRPr="00FB17D1" w:rsidRDefault="00000000" w:rsidP="00FB17D1">
      <w:pPr>
        <w:numPr>
          <w:ilvl w:val="0"/>
          <w:numId w:val="9"/>
        </w:numPr>
        <w:spacing w:after="0" w:line="240" w:lineRule="auto"/>
        <w:ind w:left="2654"/>
        <w:rPr>
          <w:rFonts w:asciiTheme="majorBidi" w:hAnsiTheme="majorBidi" w:cstheme="majorBidi"/>
        </w:rPr>
      </w:pPr>
      <w:r w:rsidRPr="00FB17D1">
        <w:rPr>
          <w:rFonts w:asciiTheme="majorBidi" w:hAnsiTheme="majorBidi" w:cstheme="majorBidi"/>
        </w:rPr>
        <w:t>Menyusun strategi.</w:t>
      </w:r>
    </w:p>
    <w:p w14:paraId="638E5539" w14:textId="77777777" w:rsidR="00732761" w:rsidRPr="00FB17D1" w:rsidRDefault="00000000" w:rsidP="00FB17D1">
      <w:pPr>
        <w:numPr>
          <w:ilvl w:val="0"/>
          <w:numId w:val="9"/>
        </w:numPr>
        <w:spacing w:after="0" w:line="240" w:lineRule="auto"/>
        <w:ind w:left="2654"/>
        <w:rPr>
          <w:rFonts w:asciiTheme="majorBidi" w:hAnsiTheme="majorBidi" w:cstheme="majorBidi"/>
        </w:rPr>
      </w:pPr>
      <w:proofErr w:type="spellStart"/>
      <w:r w:rsidRPr="00FB17D1">
        <w:rPr>
          <w:rFonts w:asciiTheme="majorBidi" w:hAnsiTheme="majorBidi" w:cstheme="majorBidi"/>
        </w:rPr>
        <w:t>Persaingan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kompetitif</w:t>
      </w:r>
      <w:proofErr w:type="spellEnd"/>
      <w:r w:rsidRPr="00FB17D1">
        <w:rPr>
          <w:rFonts w:asciiTheme="majorBidi" w:hAnsiTheme="majorBidi" w:cstheme="majorBidi"/>
        </w:rPr>
        <w:t>.</w:t>
      </w:r>
    </w:p>
    <w:p w14:paraId="666853EE" w14:textId="77777777" w:rsidR="00732761" w:rsidRPr="00FB17D1" w:rsidRDefault="00000000" w:rsidP="00FB17D1">
      <w:pPr>
        <w:numPr>
          <w:ilvl w:val="0"/>
          <w:numId w:val="9"/>
        </w:numPr>
        <w:spacing w:after="0" w:line="240" w:lineRule="auto"/>
        <w:ind w:left="2654"/>
        <w:rPr>
          <w:rFonts w:asciiTheme="majorBidi" w:hAnsiTheme="majorBidi" w:cstheme="majorBidi"/>
        </w:rPr>
      </w:pPr>
      <w:proofErr w:type="spellStart"/>
      <w:r w:rsidRPr="00FB17D1">
        <w:rPr>
          <w:rFonts w:asciiTheme="majorBidi" w:hAnsiTheme="majorBidi" w:cstheme="majorBidi"/>
        </w:rPr>
        <w:t>Menilai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manfaat</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diperoleh</w:t>
      </w:r>
      <w:proofErr w:type="spellEnd"/>
      <w:r w:rsidRPr="00FB17D1">
        <w:rPr>
          <w:rFonts w:asciiTheme="majorBidi" w:hAnsiTheme="majorBidi" w:cstheme="majorBidi"/>
        </w:rPr>
        <w:t>.</w:t>
      </w:r>
    </w:p>
    <w:p w14:paraId="4B68C4B3" w14:textId="77777777" w:rsidR="00732761" w:rsidRPr="00FB17D1" w:rsidRDefault="00000000" w:rsidP="00FB17D1">
      <w:pPr>
        <w:pStyle w:val="ListParagraph1"/>
        <w:numPr>
          <w:ilvl w:val="0"/>
          <w:numId w:val="7"/>
        </w:numPr>
        <w:spacing w:line="240" w:lineRule="auto"/>
        <w:rPr>
          <w:rFonts w:asciiTheme="majorBidi" w:hAnsiTheme="majorBidi" w:cstheme="majorBidi"/>
          <w:lang w:val="id-ID" w:eastAsia="id-ID"/>
        </w:rPr>
      </w:pPr>
      <w:proofErr w:type="spellStart"/>
      <w:r w:rsidRPr="00FB17D1">
        <w:rPr>
          <w:rFonts w:asciiTheme="majorBidi" w:hAnsiTheme="majorBidi" w:cstheme="majorBidi"/>
          <w:lang w:val="en-US" w:eastAsia="id-ID"/>
        </w:rPr>
        <w:t>Mengikuti</w:t>
      </w:r>
      <w:proofErr w:type="spellEnd"/>
      <w:r w:rsidRPr="00FB17D1">
        <w:rPr>
          <w:rFonts w:asciiTheme="majorBidi" w:hAnsiTheme="majorBidi" w:cstheme="majorBidi"/>
          <w:lang w:val="en-US" w:eastAsia="id-ID"/>
        </w:rPr>
        <w:t xml:space="preserve"> era </w:t>
      </w:r>
      <w:proofErr w:type="spellStart"/>
      <w:r w:rsidRPr="00FB17D1">
        <w:rPr>
          <w:rFonts w:asciiTheme="majorBidi" w:hAnsiTheme="majorBidi" w:cstheme="majorBidi"/>
          <w:lang w:val="en-US" w:eastAsia="id-ID"/>
        </w:rPr>
        <w:t>perkembangandigital</w:t>
      </w:r>
      <w:proofErr w:type="spellEnd"/>
      <w:r w:rsidRPr="00FB17D1">
        <w:rPr>
          <w:rFonts w:asciiTheme="majorBidi" w:hAnsiTheme="majorBidi" w:cstheme="majorBidi"/>
          <w:lang w:val="en-US" w:eastAsia="id-ID"/>
        </w:rPr>
        <w:t>.</w:t>
      </w:r>
    </w:p>
    <w:p w14:paraId="0D4EEECE" w14:textId="77777777" w:rsidR="00732761" w:rsidRPr="00FB17D1" w:rsidRDefault="00000000" w:rsidP="00FB17D1">
      <w:pPr>
        <w:pStyle w:val="ListParagraph1"/>
        <w:spacing w:line="240" w:lineRule="auto"/>
        <w:ind w:left="1800" w:firstLine="0"/>
        <w:rPr>
          <w:rFonts w:asciiTheme="majorBidi" w:hAnsiTheme="majorBidi" w:cstheme="majorBidi"/>
          <w:lang w:val="de-DE"/>
        </w:rPr>
      </w:pPr>
      <w:r w:rsidRPr="00FB17D1">
        <w:rPr>
          <w:rFonts w:asciiTheme="majorBidi" w:hAnsiTheme="majorBidi" w:cstheme="majorBidi"/>
          <w:lang w:val="id-ID" w:eastAsia="id-ID"/>
        </w:rPr>
        <w:tab/>
      </w:r>
      <w:r w:rsidRPr="00FB17D1">
        <w:rPr>
          <w:rFonts w:asciiTheme="majorBidi" w:hAnsiTheme="majorBidi" w:cstheme="majorBidi"/>
          <w:lang w:val="id-ID"/>
        </w:rPr>
        <w:t xml:space="preserve">Pada era sistem siber-fisik atau yang lebih dikenal dengan Revolusi Industri 4.0, pendidik dihadapkan pada tantangan besar untuk mengikuti percepatan perkembangan teknologi informasi dan komunikasi. </w:t>
      </w:r>
      <w:r w:rsidRPr="00FB17D1">
        <w:rPr>
          <w:rFonts w:asciiTheme="majorBidi" w:hAnsiTheme="majorBidi" w:cstheme="majorBidi"/>
          <w:lang w:val="de-DE"/>
        </w:rPr>
        <w:t>Metode pengajaran serta manajemen kelas dalam konteks ini perlu disesuaikan dengan standar kemajuan teknologi yang terus berkembang. Sekolah pun dituntut untuk lebih peka terhadap kebutuhan pasar serta bersaing secara global.</w:t>
      </w:r>
    </w:p>
    <w:p w14:paraId="282C1E44" w14:textId="77777777" w:rsidR="00732761" w:rsidRPr="00FB17D1" w:rsidRDefault="00000000" w:rsidP="00FB17D1">
      <w:pPr>
        <w:pStyle w:val="ListParagraph1"/>
        <w:spacing w:line="240" w:lineRule="auto"/>
        <w:ind w:left="1800" w:firstLine="0"/>
        <w:rPr>
          <w:rFonts w:asciiTheme="majorBidi" w:hAnsiTheme="majorBidi" w:cstheme="majorBidi"/>
          <w:lang w:val="de-DE"/>
        </w:rPr>
      </w:pPr>
      <w:r w:rsidRPr="00FB17D1">
        <w:rPr>
          <w:rFonts w:asciiTheme="majorBidi" w:hAnsiTheme="majorBidi" w:cstheme="majorBidi"/>
          <w:lang w:val="de-DE"/>
        </w:rPr>
        <w:tab/>
        <w:t>Peran guru kini menjadi semakin kompleks, tidak hanya sebatas menyampaikan materi pelajaran, tetapi juga membangun hubungan yang erat dengan orang tua dan komunitas sekolah. Profesionalisme tenaga pengajar semakin ditekankan melalui penetapan standar kompetensi yang ketat, didukung dengan penyesuaian proses pembelajaran yang mengaitkan teori dengan praktik di lingkungan sekolah maupun perguruan tinggi. Implikasi dari perkembangan ini mencakup kemampuan guru dalam mengelola interaksi yang efektif antara pendidik dan orang tua siswa, yang menjadi aspek penting dalam pendidikan sejak dini hingga sepanjang karier mereka. Peningkatan kualitas pembelajaran tidak hanya menjadi kebutuhan bagi pendidik baru, tetapi juga bagi seluruh tenaga pengajar. Oleh karena itu, pelatihan guru dan pengembangan profesional yang berkelanjutan menjadi elemen penting yang saling berkaitan.</w:t>
      </w:r>
    </w:p>
    <w:p w14:paraId="3F91F0D8" w14:textId="77777777" w:rsidR="00732761" w:rsidRPr="00FB17D1" w:rsidRDefault="00000000" w:rsidP="00FB17D1">
      <w:pPr>
        <w:pStyle w:val="ListParagraph1"/>
        <w:spacing w:line="240" w:lineRule="auto"/>
        <w:ind w:left="1800" w:firstLine="0"/>
        <w:rPr>
          <w:rFonts w:asciiTheme="majorBidi" w:hAnsiTheme="majorBidi" w:cstheme="majorBidi"/>
          <w:lang w:val="de-DE"/>
        </w:rPr>
      </w:pPr>
      <w:r w:rsidRPr="00FB17D1">
        <w:rPr>
          <w:rFonts w:asciiTheme="majorBidi" w:hAnsiTheme="majorBidi" w:cstheme="majorBidi"/>
          <w:lang w:val="de-DE"/>
        </w:rPr>
        <w:tab/>
        <w:t>Perubahan paradigma dalam dunia pendidikan tidak terlepas dari peran guru sebagai penghubung utama dalam menyampaikan informasi terkini kepada siswa. Meskipun berbagai media turut mendukung proses pembelajaran, hal ini tidak mengurangi pentingnya keberadaan guru. Di era arus informasi yang begitu cepat, peran guru kini bergeser dari sekadar penyampai pengetahuan menjadi fasilitator yang membimbing siswa dalam memilah dan memahami informasi yang diperoleh. Guru tetap memegang peran krusial, terutama dalam memberikan dampak psikologis dan edukatif bagi peserta didik. Setiap siswa memerlukan sosok guru sebagai panutan, di mana figur ideal seorang pendidik selalu menjadi harapan. Oleh karena itu, guru diharapkan terus menjalankan fungsinya tidak hanya sebagai pengajar, tetapi juga sebagai pengelola proses pembelajaran dengan merancang, melaksanakan, serta memantau pemanfaatan sumber daya pendidikan guna mendukung proses belajar yang efektif.</w:t>
      </w:r>
    </w:p>
    <w:p w14:paraId="5CD155A6" w14:textId="77777777" w:rsidR="00732761" w:rsidRPr="00FB17D1" w:rsidRDefault="00000000" w:rsidP="00FB17D1">
      <w:pPr>
        <w:pStyle w:val="ListParagraph1"/>
        <w:spacing w:line="240" w:lineRule="auto"/>
        <w:ind w:left="1800" w:firstLine="0"/>
        <w:rPr>
          <w:rFonts w:asciiTheme="majorBidi" w:hAnsiTheme="majorBidi" w:cstheme="majorBidi"/>
          <w:lang w:val="id-ID" w:eastAsia="id-ID"/>
        </w:rPr>
      </w:pPr>
      <w:r w:rsidRPr="00FB17D1">
        <w:rPr>
          <w:rFonts w:asciiTheme="majorBidi" w:hAnsiTheme="majorBidi" w:cstheme="majorBidi"/>
          <w:lang w:val="de-DE"/>
        </w:rPr>
        <w:lastRenderedPageBreak/>
        <w:tab/>
        <w:t xml:space="preserve">Ada berbagai ciri yang membedakan pendidik di era Industri 4.0 dengan pendidik di masa sebelumnya. </w:t>
      </w:r>
      <w:r w:rsidRPr="00FB17D1">
        <w:rPr>
          <w:rFonts w:asciiTheme="majorBidi" w:hAnsiTheme="majorBidi" w:cstheme="majorBidi"/>
        </w:rPr>
        <w:t xml:space="preserve">Dalam </w:t>
      </w:r>
      <w:proofErr w:type="spellStart"/>
      <w:r w:rsidRPr="00FB17D1">
        <w:rPr>
          <w:rFonts w:asciiTheme="majorBidi" w:hAnsiTheme="majorBidi" w:cstheme="majorBidi"/>
        </w:rPr>
        <w:t>publikasi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Pengembangan</w:t>
      </w:r>
      <w:proofErr w:type="spellEnd"/>
      <w:r w:rsidRPr="00FB17D1">
        <w:rPr>
          <w:rFonts w:asciiTheme="majorBidi" w:hAnsiTheme="majorBidi" w:cstheme="majorBidi"/>
        </w:rPr>
        <w:t xml:space="preserve"> Guru </w:t>
      </w:r>
      <w:proofErr w:type="spellStart"/>
      <w:r w:rsidRPr="00FB17D1">
        <w:rPr>
          <w:rFonts w:asciiTheme="majorBidi" w:hAnsiTheme="majorBidi" w:cstheme="majorBidi"/>
        </w:rPr>
        <w:t>Profesional</w:t>
      </w:r>
      <w:proofErr w:type="spellEnd"/>
      <w:r w:rsidRPr="00FB17D1">
        <w:rPr>
          <w:rFonts w:asciiTheme="majorBidi" w:hAnsiTheme="majorBidi" w:cstheme="majorBidi"/>
        </w:rPr>
        <w:t xml:space="preserve"> di Era </w:t>
      </w:r>
      <w:proofErr w:type="spellStart"/>
      <w:r w:rsidRPr="00FB17D1">
        <w:rPr>
          <w:rFonts w:asciiTheme="majorBidi" w:hAnsiTheme="majorBidi" w:cstheme="majorBidi"/>
        </w:rPr>
        <w:t>Revolusi</w:t>
      </w:r>
      <w:proofErr w:type="spellEnd"/>
      <w:r w:rsidRPr="00FB17D1">
        <w:rPr>
          <w:rFonts w:asciiTheme="majorBidi" w:hAnsiTheme="majorBidi" w:cstheme="majorBidi"/>
        </w:rPr>
        <w:t xml:space="preserve"> Industri 4.0”, </w:t>
      </w:r>
      <w:proofErr w:type="spellStart"/>
      <w:r w:rsidRPr="00FB17D1">
        <w:rPr>
          <w:rFonts w:asciiTheme="majorBidi" w:hAnsiTheme="majorBidi" w:cstheme="majorBidi"/>
        </w:rPr>
        <w:t>ciri-ciri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tersebut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terdiri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dari</w:t>
      </w:r>
      <w:proofErr w:type="spellEnd"/>
      <w:r w:rsidRPr="00FB17D1">
        <w:rPr>
          <w:rFonts w:asciiTheme="majorBidi" w:hAnsiTheme="majorBidi" w:cstheme="majorBidi"/>
        </w:rPr>
        <w:t xml:space="preserve">: </w:t>
      </w:r>
    </w:p>
    <w:p w14:paraId="65CFB092" w14:textId="77777777" w:rsidR="00732761" w:rsidRPr="00FB17D1" w:rsidRDefault="00000000" w:rsidP="00FB17D1">
      <w:pPr>
        <w:numPr>
          <w:ilvl w:val="0"/>
          <w:numId w:val="10"/>
        </w:numPr>
        <w:spacing w:before="280" w:after="0" w:line="240" w:lineRule="auto"/>
        <w:ind w:left="2587"/>
        <w:rPr>
          <w:rFonts w:asciiTheme="majorBidi" w:hAnsiTheme="majorBidi" w:cstheme="majorBidi"/>
          <w:color w:val="auto"/>
          <w:lang w:val="id-ID"/>
        </w:rPr>
      </w:pPr>
      <w:r w:rsidRPr="00FB17D1">
        <w:rPr>
          <w:rFonts w:asciiTheme="majorBidi" w:hAnsiTheme="majorBidi" w:cstheme="majorBidi"/>
          <w:lang w:val="id-ID"/>
        </w:rPr>
        <w:t xml:space="preserve">Memiliki motivasi yang kuat dan komitmen yang mendalam terhadap pekerjaannya, yang didukung oleh rasa keimanan dan ketaatan yang mendasar. </w:t>
      </w:r>
    </w:p>
    <w:p w14:paraId="6BB5C720" w14:textId="77777777" w:rsidR="00732761" w:rsidRPr="00FB17D1" w:rsidRDefault="00000000" w:rsidP="00FB17D1">
      <w:pPr>
        <w:numPr>
          <w:ilvl w:val="0"/>
          <w:numId w:val="10"/>
        </w:numPr>
        <w:spacing w:after="0" w:line="240" w:lineRule="auto"/>
        <w:ind w:left="2587"/>
        <w:rPr>
          <w:rFonts w:asciiTheme="majorBidi" w:hAnsiTheme="majorBidi" w:cstheme="majorBidi"/>
          <w:lang w:val="id-ID"/>
        </w:rPr>
      </w:pPr>
      <w:r w:rsidRPr="00FB17D1">
        <w:rPr>
          <w:rFonts w:asciiTheme="majorBidi" w:hAnsiTheme="majorBidi" w:cstheme="majorBidi"/>
          <w:lang w:val="id-ID"/>
        </w:rPr>
        <w:t>Mampu memanfaatkan teknologi informasi dan komunikasi secara bijaksana, selaras dengan tuntutan sosial dan budaya setempat.</w:t>
      </w:r>
    </w:p>
    <w:p w14:paraId="37A4FAA8" w14:textId="77777777" w:rsidR="00732761" w:rsidRPr="00FB17D1" w:rsidRDefault="00000000" w:rsidP="00FB17D1">
      <w:pPr>
        <w:numPr>
          <w:ilvl w:val="0"/>
          <w:numId w:val="10"/>
        </w:numPr>
        <w:spacing w:after="0" w:line="240" w:lineRule="auto"/>
        <w:ind w:left="2587"/>
        <w:rPr>
          <w:rFonts w:asciiTheme="majorBidi" w:hAnsiTheme="majorBidi" w:cstheme="majorBidi"/>
          <w:lang w:val="id-ID"/>
        </w:rPr>
      </w:pPr>
      <w:r w:rsidRPr="00FB17D1">
        <w:rPr>
          <w:rFonts w:asciiTheme="majorBidi" w:hAnsiTheme="majorBidi" w:cstheme="majorBidi"/>
          <w:lang w:val="id-ID"/>
        </w:rPr>
        <w:t>Menunjukkan tingkat profesionalisme yang tinggi dalam menjalankan tugas dan kewajibannya sebagai guru.</w:t>
      </w:r>
    </w:p>
    <w:p w14:paraId="4F30C563" w14:textId="77777777" w:rsidR="00732761" w:rsidRPr="00FB17D1" w:rsidRDefault="00000000" w:rsidP="00FB17D1">
      <w:pPr>
        <w:numPr>
          <w:ilvl w:val="0"/>
          <w:numId w:val="10"/>
        </w:numPr>
        <w:spacing w:after="0" w:line="240" w:lineRule="auto"/>
        <w:ind w:left="2587"/>
        <w:rPr>
          <w:rFonts w:asciiTheme="majorBidi" w:hAnsiTheme="majorBidi" w:cstheme="majorBidi"/>
          <w:lang w:val="de-DE"/>
        </w:rPr>
      </w:pPr>
      <w:r w:rsidRPr="00FB17D1">
        <w:rPr>
          <w:rFonts w:asciiTheme="majorBidi" w:hAnsiTheme="majorBidi" w:cstheme="majorBidi"/>
          <w:lang w:val="de-DE"/>
        </w:rPr>
        <w:t>Berwawasan luas serta berpikiran terbuka dalam menyikapi berbagai persoalan.</w:t>
      </w:r>
    </w:p>
    <w:p w14:paraId="1D115650" w14:textId="77777777" w:rsidR="00732761" w:rsidRPr="00FB17D1" w:rsidRDefault="00000000" w:rsidP="00FB17D1">
      <w:pPr>
        <w:numPr>
          <w:ilvl w:val="0"/>
          <w:numId w:val="10"/>
        </w:numPr>
        <w:spacing w:after="0" w:line="240" w:lineRule="auto"/>
        <w:ind w:left="2587"/>
        <w:rPr>
          <w:rFonts w:asciiTheme="majorBidi" w:hAnsiTheme="majorBidi" w:cstheme="majorBidi"/>
          <w:lang w:val="de-DE"/>
        </w:rPr>
      </w:pPr>
      <w:r w:rsidRPr="00FB17D1">
        <w:rPr>
          <w:rFonts w:asciiTheme="majorBidi" w:hAnsiTheme="majorBidi" w:cstheme="majorBidi"/>
          <w:lang w:val="de-DE"/>
        </w:rPr>
        <w:t>Menjadi teladan dalam hal moral dan memiliki apresiasi yang tinggi terhadap nilai-nilai estetika.</w:t>
      </w:r>
    </w:p>
    <w:p w14:paraId="3D28EB64" w14:textId="77777777" w:rsidR="00732761" w:rsidRPr="00FB17D1" w:rsidRDefault="00000000" w:rsidP="00FB17D1">
      <w:pPr>
        <w:numPr>
          <w:ilvl w:val="0"/>
          <w:numId w:val="10"/>
        </w:numPr>
        <w:spacing w:after="0" w:line="240" w:lineRule="auto"/>
        <w:ind w:left="2587"/>
        <w:rPr>
          <w:rFonts w:asciiTheme="majorBidi" w:hAnsiTheme="majorBidi" w:cstheme="majorBidi"/>
        </w:rPr>
      </w:pPr>
      <w:proofErr w:type="spellStart"/>
      <w:r w:rsidRPr="00FB17D1">
        <w:rPr>
          <w:rFonts w:asciiTheme="majorBidi" w:hAnsiTheme="majorBidi" w:cstheme="majorBidi"/>
        </w:rPr>
        <w:t>Mengembangkan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prinsip</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kerja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sama</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sehat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serta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mampu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bersaing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secara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positif</w:t>
      </w:r>
      <w:proofErr w:type="spellEnd"/>
      <w:r w:rsidRPr="00FB17D1">
        <w:rPr>
          <w:rStyle w:val="FootnoteReference"/>
          <w:rFonts w:asciiTheme="majorBidi" w:hAnsiTheme="majorBidi" w:cstheme="majorBidi"/>
        </w:rPr>
        <w:footnoteReference w:id="19"/>
      </w:r>
      <w:r w:rsidRPr="00FB17D1">
        <w:rPr>
          <w:rFonts w:asciiTheme="majorBidi" w:hAnsiTheme="majorBidi" w:cstheme="majorBidi"/>
        </w:rPr>
        <w:t>.</w:t>
      </w:r>
    </w:p>
    <w:p w14:paraId="65DB3B3C" w14:textId="77777777" w:rsidR="00732761" w:rsidRPr="00FB17D1" w:rsidRDefault="00732761" w:rsidP="00FB17D1">
      <w:pPr>
        <w:spacing w:after="0" w:line="240" w:lineRule="auto"/>
        <w:ind w:left="2587" w:firstLine="0"/>
        <w:rPr>
          <w:rFonts w:asciiTheme="majorBidi" w:hAnsiTheme="majorBidi" w:cstheme="majorBidi"/>
        </w:rPr>
      </w:pPr>
    </w:p>
    <w:p w14:paraId="267C59D2" w14:textId="77777777" w:rsidR="00732761" w:rsidRPr="00FB17D1" w:rsidRDefault="00000000" w:rsidP="00FB17D1">
      <w:pPr>
        <w:pStyle w:val="ListParagraph1"/>
        <w:numPr>
          <w:ilvl w:val="0"/>
          <w:numId w:val="7"/>
        </w:numPr>
        <w:spacing w:line="240" w:lineRule="auto"/>
        <w:rPr>
          <w:rFonts w:asciiTheme="majorBidi" w:hAnsiTheme="majorBidi" w:cstheme="majorBidi"/>
          <w:lang w:val="id-ID" w:eastAsia="id-ID"/>
        </w:rPr>
      </w:pPr>
      <w:r w:rsidRPr="00FB17D1">
        <w:rPr>
          <w:rFonts w:asciiTheme="majorBidi" w:hAnsiTheme="majorBidi" w:cstheme="majorBidi"/>
          <w:lang w:val="de-DE" w:eastAsia="id-ID"/>
        </w:rPr>
        <w:t>Membangun pemahaman mendalam dalam kemampuan mengajar dan efikasi guru.</w:t>
      </w:r>
    </w:p>
    <w:p w14:paraId="0B8E8BC8" w14:textId="77777777" w:rsidR="00732761" w:rsidRPr="00FB17D1" w:rsidRDefault="00000000" w:rsidP="00FB17D1">
      <w:pPr>
        <w:pStyle w:val="ListParagraph1"/>
        <w:spacing w:before="280" w:after="280" w:line="240" w:lineRule="auto"/>
        <w:ind w:left="1800" w:firstLine="0"/>
        <w:rPr>
          <w:rFonts w:asciiTheme="majorBidi" w:hAnsiTheme="majorBidi" w:cstheme="majorBidi"/>
          <w:lang w:val="id-ID" w:eastAsia="id-ID"/>
        </w:rPr>
      </w:pPr>
      <w:r w:rsidRPr="00FB17D1">
        <w:rPr>
          <w:rFonts w:asciiTheme="majorBidi" w:hAnsiTheme="majorBidi" w:cstheme="majorBidi"/>
          <w:lang w:val="de-DE"/>
        </w:rPr>
        <w:tab/>
        <w:t>Terlepas dari bidang yang mereka ajarkan, para pendidik dalam penelitian ini menyoroti bahwa pandangan mereka mengenai keunggulan seorang guru berpusat pada dua aspek utama yang berkaitan erat dengan keterlibatan guru. Dua komponen ini menjadi landasan utama dalam membentuk citra guru yang unggul. Komponen pertama selaras dengan pandangan yang ada dalam literatur: guru memandang diri mereka sebagai pakar yang harus memiliki pemahaman mendalam tentang topik yang lebih luas daripada sekadar materi yang diajarkan, serta memiliki keterampilan mengajar yang memadai untuk menyampaikan pemahaman tersebut kepada siswa. Dalam penelitian Wiljan Hendrikx ia memberikan pandangan seperti, "Seorang guru harus unggul dalam bidang pelajarannya; ia harus menguasainya" (RS). Sejalan dengan literatur tersebut, para pendidik menekankan bahwa pengetahuan mendalam tentang mata pelajaran harus selaras dengan pemahaman didaktik atau pendekatan dalam pengajaran.</w:t>
      </w:r>
    </w:p>
    <w:p w14:paraId="76953DDC" w14:textId="77777777" w:rsidR="00732761" w:rsidRPr="00FB17D1" w:rsidRDefault="00000000" w:rsidP="00FB17D1">
      <w:pPr>
        <w:pStyle w:val="ListParagraph1"/>
        <w:spacing w:line="240" w:lineRule="auto"/>
        <w:ind w:left="1800" w:firstLine="0"/>
        <w:rPr>
          <w:rFonts w:asciiTheme="majorBidi" w:hAnsiTheme="majorBidi" w:cstheme="majorBidi"/>
          <w:lang w:val="de-DE"/>
        </w:rPr>
      </w:pPr>
      <w:r w:rsidRPr="00FB17D1">
        <w:rPr>
          <w:rFonts w:asciiTheme="majorBidi" w:hAnsiTheme="majorBidi" w:cstheme="majorBidi"/>
          <w:lang w:val="de-DE"/>
        </w:rPr>
        <w:tab/>
        <w:t>Sementara itu, komponen kedua yang dianggap oleh para pendidik sebagai nilai yang paling penting dan bermanfaat adalah kemampuan untuk melampaui sekadar pengetahuan mata pelajaran dan metode pengajaran. Hal ini mencakup kemampuan guru dalam membangun hubungan sosial yang positif dan konstruktif dengan setiap siswa, yang pada akhirnya menempatkan keterlibatan siswa sebagai prasyarat utama dalam mencapai keunggulan seorang pendidik</w:t>
      </w:r>
      <w:r w:rsidRPr="00FB17D1">
        <w:rPr>
          <w:rStyle w:val="FootnoteReference"/>
          <w:rFonts w:asciiTheme="majorBidi" w:hAnsiTheme="majorBidi" w:cstheme="majorBidi"/>
        </w:rPr>
        <w:footnoteReference w:id="20"/>
      </w:r>
      <w:r w:rsidRPr="00FB17D1">
        <w:rPr>
          <w:rFonts w:asciiTheme="majorBidi" w:hAnsiTheme="majorBidi" w:cstheme="majorBidi"/>
          <w:lang w:val="de-DE"/>
        </w:rPr>
        <w:t>.</w:t>
      </w:r>
    </w:p>
    <w:p w14:paraId="567328B1" w14:textId="77777777" w:rsidR="00732761" w:rsidRPr="00FB17D1" w:rsidRDefault="00000000" w:rsidP="00FB17D1">
      <w:pPr>
        <w:spacing w:line="240" w:lineRule="auto"/>
        <w:ind w:left="1800"/>
        <w:rPr>
          <w:rFonts w:asciiTheme="majorBidi" w:hAnsiTheme="majorBidi" w:cstheme="majorBidi"/>
          <w:color w:val="auto"/>
          <w:lang w:val="id-ID" w:eastAsia="id-ID"/>
        </w:rPr>
      </w:pPr>
      <w:r w:rsidRPr="00FB17D1">
        <w:rPr>
          <w:rFonts w:asciiTheme="majorBidi" w:hAnsiTheme="majorBidi" w:cstheme="majorBidi"/>
          <w:lang w:val="de-DE"/>
        </w:rPr>
        <w:t xml:space="preserve">Penilaian diri berperan penting dalam membangun keyakinan guru terhadap kemampuan mereka dalam mendukung pencapaian siswa, yang dikenal sebagai efikasi guru, sebuah bentuk khusus dari efikasi diri profesional. Efikasi guru merujuk pada keyakinan yang dimiliki pendidik dalam mengajar materi tertentu kepada kelompok siswa tertentu dalam konteks pembelajaran yang spesifik. Konsep ini didasarkan pada harapan mengenai kinerja di masa depan, yang dipengaruhi oleh pengalaman sebelumnya. Guru yang merasa telah meraih keberhasilan di masa lalu, </w:t>
      </w:r>
      <w:r w:rsidRPr="00FB17D1">
        <w:rPr>
          <w:rFonts w:asciiTheme="majorBidi" w:hAnsiTheme="majorBidi" w:cstheme="majorBidi"/>
          <w:lang w:val="de-DE"/>
        </w:rPr>
        <w:lastRenderedPageBreak/>
        <w:t>meskipun penilaian tersebut mungkin tidak sepenuhnya akurat, cenderung memiliki sikap optimis terhadap pencapaian yang akan datang</w:t>
      </w:r>
      <w:r w:rsidRPr="00FB17D1">
        <w:rPr>
          <w:rStyle w:val="FootnoteReference"/>
          <w:rFonts w:asciiTheme="majorBidi" w:hAnsiTheme="majorBidi" w:cstheme="majorBidi"/>
        </w:rPr>
        <w:footnoteReference w:id="21"/>
      </w:r>
      <w:r w:rsidRPr="00FB17D1">
        <w:rPr>
          <w:rFonts w:asciiTheme="majorBidi" w:hAnsiTheme="majorBidi" w:cstheme="majorBidi"/>
          <w:lang w:val="de-DE"/>
        </w:rPr>
        <w:t>.</w:t>
      </w:r>
    </w:p>
    <w:p w14:paraId="1AECED3D" w14:textId="77777777" w:rsidR="00732761" w:rsidRPr="00FB17D1" w:rsidRDefault="00000000" w:rsidP="00FB17D1">
      <w:pPr>
        <w:pStyle w:val="ListParagraph1"/>
        <w:numPr>
          <w:ilvl w:val="0"/>
          <w:numId w:val="7"/>
        </w:numPr>
        <w:spacing w:line="240" w:lineRule="auto"/>
        <w:rPr>
          <w:rFonts w:asciiTheme="majorBidi" w:hAnsiTheme="majorBidi" w:cstheme="majorBidi"/>
          <w:lang w:val="id-ID" w:eastAsia="id-ID"/>
        </w:rPr>
      </w:pPr>
      <w:proofErr w:type="spellStart"/>
      <w:r w:rsidRPr="00FB17D1">
        <w:rPr>
          <w:rFonts w:asciiTheme="majorBidi" w:hAnsiTheme="majorBidi" w:cstheme="majorBidi"/>
          <w:lang w:val="en-US" w:eastAsia="id-ID"/>
        </w:rPr>
        <w:t>Mengupayakan</w:t>
      </w:r>
      <w:proofErr w:type="spellEnd"/>
      <w:r w:rsidRPr="00FB17D1">
        <w:rPr>
          <w:rFonts w:asciiTheme="majorBidi" w:hAnsiTheme="majorBidi" w:cstheme="majorBidi"/>
          <w:lang w:val="en-US" w:eastAsia="id-ID"/>
        </w:rPr>
        <w:t xml:space="preserve"> </w:t>
      </w:r>
      <w:proofErr w:type="spellStart"/>
      <w:r w:rsidRPr="00FB17D1">
        <w:rPr>
          <w:rFonts w:asciiTheme="majorBidi" w:hAnsiTheme="majorBidi" w:cstheme="majorBidi"/>
          <w:lang w:val="en-US" w:eastAsia="id-ID"/>
        </w:rPr>
        <w:t>meningkatkan</w:t>
      </w:r>
      <w:proofErr w:type="spellEnd"/>
      <w:r w:rsidRPr="00FB17D1">
        <w:rPr>
          <w:rFonts w:asciiTheme="majorBidi" w:hAnsiTheme="majorBidi" w:cstheme="majorBidi"/>
          <w:lang w:val="en-US" w:eastAsia="id-ID"/>
        </w:rPr>
        <w:t xml:space="preserve"> </w:t>
      </w:r>
      <w:proofErr w:type="spellStart"/>
      <w:r w:rsidRPr="00FB17D1">
        <w:rPr>
          <w:rFonts w:asciiTheme="majorBidi" w:hAnsiTheme="majorBidi" w:cstheme="majorBidi"/>
          <w:lang w:val="en-US" w:eastAsia="id-ID"/>
        </w:rPr>
        <w:t>kompetensi</w:t>
      </w:r>
      <w:proofErr w:type="spellEnd"/>
      <w:r w:rsidRPr="00FB17D1">
        <w:rPr>
          <w:rFonts w:asciiTheme="majorBidi" w:hAnsiTheme="majorBidi" w:cstheme="majorBidi"/>
          <w:lang w:val="en-US" w:eastAsia="id-ID"/>
        </w:rPr>
        <w:t xml:space="preserve"> guru</w:t>
      </w:r>
    </w:p>
    <w:p w14:paraId="0E55F5F6" w14:textId="77777777" w:rsidR="00732761" w:rsidRPr="00FB17D1" w:rsidRDefault="00000000" w:rsidP="00FB17D1">
      <w:pPr>
        <w:spacing w:after="280" w:line="240" w:lineRule="auto"/>
        <w:ind w:left="1800"/>
        <w:rPr>
          <w:rFonts w:asciiTheme="majorBidi" w:hAnsiTheme="majorBidi" w:cstheme="majorBidi"/>
          <w:lang w:val="id-ID" w:eastAsia="id-ID"/>
        </w:rPr>
      </w:pPr>
      <w:r w:rsidRPr="00FB17D1">
        <w:rPr>
          <w:rFonts w:asciiTheme="majorBidi" w:hAnsiTheme="majorBidi" w:cstheme="majorBidi"/>
          <w:lang w:val="id-ID"/>
        </w:rPr>
        <w:t>Dalam upaya meningkatkan kompetensi profesional guru guna mendukung mutu pendidikan, pimpinan lembaga di MTs Negeri 1 Cirebon menerapkan beberapa strategi yang efektif di antaranya yaitu:</w:t>
      </w:r>
    </w:p>
    <w:p w14:paraId="12C985B5" w14:textId="77777777" w:rsidR="00732761" w:rsidRPr="00FB17D1" w:rsidRDefault="00000000" w:rsidP="00FB17D1">
      <w:pPr>
        <w:numPr>
          <w:ilvl w:val="0"/>
          <w:numId w:val="11"/>
        </w:numPr>
        <w:spacing w:before="280" w:after="0" w:line="240" w:lineRule="auto"/>
        <w:ind w:left="2520"/>
        <w:rPr>
          <w:rFonts w:asciiTheme="majorBidi" w:hAnsiTheme="majorBidi" w:cstheme="majorBidi"/>
          <w:color w:val="auto"/>
          <w:lang w:val="id-ID"/>
        </w:rPr>
      </w:pPr>
      <w:r w:rsidRPr="00FB17D1">
        <w:rPr>
          <w:rFonts w:asciiTheme="majorBidi" w:hAnsiTheme="majorBidi" w:cstheme="majorBidi"/>
          <w:lang w:val="id-ID"/>
        </w:rPr>
        <w:t>Salah satu pendekatan untuk mencapai hal ini adalah dengan memotivasi para pendidik untuk mengadopsi teknik-teknik yang lebih inventif dan imajinatif untuk mengembangkan metode pengajaran yang menarik dan hidup. Administrator sekolah secara signifikan berkontribusi dalam memotivasi para pendidik dan personil dengan mendukung berbagai inisiatif yang dibuat oleh para guru, terutama dalam bidang Pendidikan Islam. Salah satu contoh nyata dari hal ini adalah pelaksanaan program manasik haji, yang menggunakan strategi pembelajaran interaktif melalui demonstrasi. Upaya ini bertujuan untuk meningkatkan pemahaman siswa tentang tata cara pelaksanaan ibadah haji secara langsung.</w:t>
      </w:r>
    </w:p>
    <w:p w14:paraId="581B3217" w14:textId="77777777" w:rsidR="00732761" w:rsidRPr="00FB17D1" w:rsidRDefault="00000000" w:rsidP="00FB17D1">
      <w:pPr>
        <w:numPr>
          <w:ilvl w:val="0"/>
          <w:numId w:val="11"/>
        </w:numPr>
        <w:spacing w:after="280" w:line="240" w:lineRule="auto"/>
        <w:ind w:left="2520"/>
        <w:rPr>
          <w:rFonts w:asciiTheme="majorBidi" w:hAnsiTheme="majorBidi" w:cstheme="majorBidi"/>
          <w:lang w:val="id-ID"/>
        </w:rPr>
      </w:pPr>
      <w:r w:rsidRPr="00FB17D1">
        <w:rPr>
          <w:rFonts w:asciiTheme="majorBidi" w:hAnsiTheme="majorBidi" w:cstheme="majorBidi"/>
          <w:lang w:val="id-ID"/>
        </w:rPr>
        <w:t>Inisiatif yang bertujuan untuk meningkatkan standar profesional para pengajar di MTs Negeri 5 Cirebon telah menunjukkan kemajuan yang signifikan selama bertahun-tahun. Hal ini terlihat dari hasil yang dicapai, dimana para pendidik dan tenaga kependidikan berhasil memberikan layanan pendidikan yang lebih baik kepada para peserta didik dan menunjukkan pertumbuhan dalam metode pengajaran dan presentasi materi. Peningkatan ini terjadi melalui berbagai kegiatan, termasuk seminar, lokakarya, sesi konseling, Musyawarah Guru Mata Pelajaran (MGMP), dan program pelatihan untuk keterampilan bahasa Inggris dan teknologi.</w:t>
      </w:r>
    </w:p>
    <w:p w14:paraId="265D852F" w14:textId="77777777" w:rsidR="00732761" w:rsidRPr="00FB17D1" w:rsidRDefault="00000000" w:rsidP="00FB17D1">
      <w:pPr>
        <w:spacing w:after="280" w:line="240" w:lineRule="auto"/>
        <w:ind w:left="2520" w:firstLine="0"/>
        <w:rPr>
          <w:rFonts w:asciiTheme="majorBidi" w:hAnsiTheme="majorBidi" w:cstheme="majorBidi"/>
          <w:lang w:val="id-ID"/>
        </w:rPr>
      </w:pPr>
      <w:r w:rsidRPr="00FB17D1">
        <w:rPr>
          <w:rFonts w:asciiTheme="majorBidi" w:hAnsiTheme="majorBidi" w:cstheme="majorBidi"/>
          <w:lang w:val="id-ID"/>
        </w:rPr>
        <w:tab/>
        <w:t>Pendekatan ini sejalan dengan teknik Suhardan untuk meningkatkan kualitas pendidikan, yang melibatkan sistem tutor sebaya yang menyediakan wadah bagi para pendidik untuk saling bertukar wawasan dan keahlian.Tujuan utama dari pendekatan ini adalah menciptakan lingkungan kolaboratif yang memungkinkan transfer ilmu dari satu guru ke guru lainnya atau ke sekelompok guru, demi mendukung peningkatan mutu pengajaran secara berkelanjutan.</w:t>
      </w:r>
    </w:p>
    <w:p w14:paraId="6CCB13F8" w14:textId="77777777" w:rsidR="00732761" w:rsidRPr="00FB17D1" w:rsidRDefault="00000000" w:rsidP="00FB17D1">
      <w:pPr>
        <w:pStyle w:val="ListParagraph1"/>
        <w:numPr>
          <w:ilvl w:val="0"/>
          <w:numId w:val="4"/>
        </w:numPr>
        <w:spacing w:after="280" w:line="240" w:lineRule="auto"/>
        <w:ind w:left="2520"/>
        <w:rPr>
          <w:rFonts w:asciiTheme="majorBidi" w:hAnsiTheme="majorBidi" w:cstheme="majorBidi"/>
          <w:lang w:val="de-DE"/>
        </w:rPr>
      </w:pPr>
      <w:r w:rsidRPr="00FB17D1">
        <w:rPr>
          <w:rFonts w:asciiTheme="majorBidi" w:hAnsiTheme="majorBidi" w:cstheme="majorBidi"/>
          <w:lang w:val="de-DE"/>
        </w:rPr>
        <w:t xml:space="preserve">Penerapan disiplin di kalangan guru, staf, dan siswa </w:t>
      </w:r>
    </w:p>
    <w:p w14:paraId="45C9FE44" w14:textId="77777777" w:rsidR="00732761" w:rsidRPr="00FB17D1" w:rsidRDefault="00000000" w:rsidP="00FB17D1">
      <w:pPr>
        <w:pStyle w:val="ListParagraph1"/>
        <w:spacing w:after="280" w:line="240" w:lineRule="auto"/>
        <w:ind w:left="2520" w:firstLine="0"/>
        <w:rPr>
          <w:rFonts w:asciiTheme="majorBidi" w:hAnsiTheme="majorBidi" w:cstheme="majorBidi"/>
          <w:lang w:val="de-DE"/>
        </w:rPr>
      </w:pPr>
      <w:r w:rsidRPr="00FB17D1">
        <w:rPr>
          <w:rFonts w:asciiTheme="majorBidi" w:hAnsiTheme="majorBidi" w:cstheme="majorBidi"/>
          <w:lang w:val="de-DE"/>
        </w:rPr>
        <w:tab/>
        <w:t>Di MTs Negeri 5 Cirebon menunjukkan perkembangan yang positif. Implementasi disiplin ini mencakup ketertiban dalam waktu kedatangan, kepulangan, serta selama proses pembelajaran berlangsung. Tingkat profesionalisme yang ditunjukkan oleh para pendidik dan staf terlihat dari kedisiplinan yang mereka tunjukkan dalam menjalankan peran dan kewajiban mereka. Akibatnya, peningkatan ini mengarah pada proses belajar mengajar yang sesuai dengan jadwal yang ditetapkan dalam pedoman madrasah, dengan peningkatan yang nyata juga terlihat dalam hasil kinerja.</w:t>
      </w:r>
    </w:p>
    <w:p w14:paraId="712C4334" w14:textId="77777777" w:rsidR="00732761" w:rsidRPr="00FB17D1" w:rsidRDefault="00000000" w:rsidP="00FB17D1">
      <w:pPr>
        <w:pStyle w:val="ListParagraph1"/>
        <w:spacing w:after="280" w:line="240" w:lineRule="auto"/>
        <w:ind w:left="2520" w:firstLine="0"/>
        <w:rPr>
          <w:rFonts w:asciiTheme="majorBidi" w:hAnsiTheme="majorBidi" w:cstheme="majorBidi"/>
          <w:lang w:val="de-DE"/>
        </w:rPr>
      </w:pPr>
      <w:r w:rsidRPr="00FB17D1">
        <w:rPr>
          <w:rFonts w:asciiTheme="majorBidi" w:hAnsiTheme="majorBidi" w:cstheme="majorBidi"/>
          <w:lang w:val="de-DE"/>
        </w:rPr>
        <w:tab/>
        <w:t xml:space="preserve">Kedisiplinan ini sejalan dengan pernyataan Mulyasa, yang menegaskan bahwa seorang kepala sekolah perlu untuk dapat mengembangkan disiplin di kalangan tenaga pendidik, khususnya disiplin diri. Pendapat yang sama juga disampaikan oleh Jorgenson </w:t>
      </w:r>
      <w:r w:rsidRPr="00FB17D1">
        <w:rPr>
          <w:rFonts w:asciiTheme="majorBidi" w:hAnsiTheme="majorBidi" w:cstheme="majorBidi"/>
          <w:lang w:val="de-DE"/>
        </w:rPr>
        <w:lastRenderedPageBreak/>
        <w:t>yang dikutip oleh Daryanto, bahwa kesuksesan suatu sekolah dapat tercapai jika kepala sekolah diberikan wewenang sepenuhnya untuk menjaga budaya disiplin di antara seluruh pengajar dan staf.</w:t>
      </w:r>
    </w:p>
    <w:p w14:paraId="4A1B0D30" w14:textId="77777777" w:rsidR="00732761" w:rsidRPr="00FB17D1" w:rsidRDefault="00732761" w:rsidP="00FB17D1">
      <w:pPr>
        <w:pStyle w:val="ListParagraph1"/>
        <w:spacing w:after="280" w:line="240" w:lineRule="auto"/>
        <w:ind w:left="2520" w:firstLine="0"/>
        <w:rPr>
          <w:rFonts w:asciiTheme="majorBidi" w:hAnsiTheme="majorBidi" w:cstheme="majorBidi"/>
          <w:lang w:val="de-DE"/>
        </w:rPr>
      </w:pPr>
    </w:p>
    <w:p w14:paraId="0AD5C87A" w14:textId="77777777" w:rsidR="00732761" w:rsidRPr="00FB17D1" w:rsidRDefault="00000000" w:rsidP="00FB17D1">
      <w:pPr>
        <w:pStyle w:val="ListParagraph1"/>
        <w:numPr>
          <w:ilvl w:val="0"/>
          <w:numId w:val="4"/>
        </w:numPr>
        <w:spacing w:after="280" w:line="240" w:lineRule="auto"/>
        <w:ind w:left="2520"/>
        <w:rPr>
          <w:rFonts w:asciiTheme="majorBidi" w:hAnsiTheme="majorBidi" w:cstheme="majorBidi"/>
        </w:rPr>
      </w:pPr>
      <w:proofErr w:type="spellStart"/>
      <w:r w:rsidRPr="00FB17D1">
        <w:rPr>
          <w:rFonts w:asciiTheme="majorBidi" w:hAnsiTheme="majorBidi" w:cstheme="majorBidi"/>
        </w:rPr>
        <w:t>Melangsungkan</w:t>
      </w:r>
      <w:proofErr w:type="spellEnd"/>
      <w:r w:rsidRPr="00FB17D1">
        <w:rPr>
          <w:rFonts w:asciiTheme="majorBidi" w:hAnsiTheme="majorBidi" w:cstheme="majorBidi"/>
        </w:rPr>
        <w:t xml:space="preserve"> supervise</w:t>
      </w:r>
    </w:p>
    <w:p w14:paraId="4678A239" w14:textId="77777777" w:rsidR="00732761" w:rsidRPr="00FB17D1" w:rsidRDefault="00000000" w:rsidP="00FB17D1">
      <w:pPr>
        <w:pStyle w:val="ListParagraph1"/>
        <w:spacing w:before="280" w:after="280" w:line="240" w:lineRule="auto"/>
        <w:ind w:left="2520" w:firstLine="0"/>
        <w:rPr>
          <w:rFonts w:asciiTheme="majorBidi" w:hAnsiTheme="majorBidi" w:cstheme="majorBidi"/>
          <w:lang w:val="id-ID" w:eastAsia="id-ID"/>
        </w:rPr>
      </w:pPr>
      <w:r w:rsidRPr="00FB17D1">
        <w:rPr>
          <w:rFonts w:asciiTheme="majorBidi" w:hAnsiTheme="majorBidi" w:cstheme="majorBidi"/>
        </w:rPr>
        <w:tab/>
      </w:r>
      <w:proofErr w:type="spellStart"/>
      <w:r w:rsidRPr="00FB17D1">
        <w:rPr>
          <w:rFonts w:asciiTheme="majorBidi" w:hAnsiTheme="majorBidi" w:cstheme="majorBidi"/>
        </w:rPr>
        <w:t>Penerapan</w:t>
      </w:r>
      <w:proofErr w:type="spellEnd"/>
      <w:r w:rsidRPr="00FB17D1">
        <w:rPr>
          <w:rFonts w:asciiTheme="majorBidi" w:hAnsiTheme="majorBidi" w:cstheme="majorBidi"/>
        </w:rPr>
        <w:t xml:space="preserve"> Tata </w:t>
      </w:r>
      <w:proofErr w:type="spellStart"/>
      <w:r w:rsidRPr="00FB17D1">
        <w:rPr>
          <w:rFonts w:asciiTheme="majorBidi" w:hAnsiTheme="majorBidi" w:cstheme="majorBidi"/>
        </w:rPr>
        <w:t>Tertib</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bagi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Pendidik</w:t>
      </w:r>
      <w:proofErr w:type="spellEnd"/>
      <w:r w:rsidRPr="00FB17D1">
        <w:rPr>
          <w:rFonts w:asciiTheme="majorBidi" w:hAnsiTheme="majorBidi" w:cstheme="majorBidi"/>
        </w:rPr>
        <w:t xml:space="preserve">, Tenaga </w:t>
      </w:r>
      <w:proofErr w:type="spellStart"/>
      <w:r w:rsidRPr="00FB17D1">
        <w:rPr>
          <w:rFonts w:asciiTheme="majorBidi" w:hAnsiTheme="majorBidi" w:cstheme="majorBidi"/>
        </w:rPr>
        <w:t>Kependidikan</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Peserta</w:t>
      </w:r>
      <w:proofErr w:type="spellEnd"/>
      <w:r w:rsidRPr="00FB17D1">
        <w:rPr>
          <w:rFonts w:asciiTheme="majorBidi" w:hAnsiTheme="majorBidi" w:cstheme="majorBidi"/>
        </w:rPr>
        <w:t xml:space="preserve"> Didik (</w:t>
      </w:r>
      <w:proofErr w:type="spellStart"/>
      <w:r w:rsidRPr="00FB17D1">
        <w:rPr>
          <w:rFonts w:asciiTheme="majorBidi" w:hAnsiTheme="majorBidi" w:cstheme="majorBidi"/>
        </w:rPr>
        <w:t>Pihak</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Terlibat</w:t>
      </w:r>
      <w:proofErr w:type="spellEnd"/>
      <w:r w:rsidRPr="00FB17D1">
        <w:rPr>
          <w:rFonts w:asciiTheme="majorBidi" w:hAnsiTheme="majorBidi" w:cstheme="majorBidi"/>
        </w:rPr>
        <w:t xml:space="preserve">) pada Saat Masuk, Pulang, dan </w:t>
      </w:r>
      <w:proofErr w:type="spellStart"/>
      <w:r w:rsidRPr="00FB17D1">
        <w:rPr>
          <w:rFonts w:asciiTheme="majorBidi" w:hAnsiTheme="majorBidi" w:cstheme="majorBidi"/>
        </w:rPr>
        <w:t>Kegiatan</w:t>
      </w:r>
      <w:proofErr w:type="spellEnd"/>
      <w:r w:rsidRPr="00FB17D1">
        <w:rPr>
          <w:rFonts w:asciiTheme="majorBidi" w:hAnsiTheme="majorBidi" w:cstheme="majorBidi"/>
        </w:rPr>
        <w:t xml:space="preserve"> Pendidikan di Sekolah. </w:t>
      </w:r>
      <w:proofErr w:type="spellStart"/>
      <w:r w:rsidRPr="00FB17D1">
        <w:rPr>
          <w:rFonts w:asciiTheme="majorBidi" w:hAnsiTheme="majorBidi" w:cstheme="majorBidi"/>
        </w:rPr>
        <w:t>Penerapan</w:t>
      </w:r>
      <w:proofErr w:type="spellEnd"/>
      <w:r w:rsidRPr="00FB17D1">
        <w:rPr>
          <w:rFonts w:asciiTheme="majorBidi" w:hAnsiTheme="majorBidi" w:cstheme="majorBidi"/>
        </w:rPr>
        <w:t xml:space="preserve"> tata </w:t>
      </w:r>
      <w:proofErr w:type="spellStart"/>
      <w:r w:rsidRPr="00FB17D1">
        <w:rPr>
          <w:rFonts w:asciiTheme="majorBidi" w:hAnsiTheme="majorBidi" w:cstheme="majorBidi"/>
        </w:rPr>
        <w:t>tertib</w:t>
      </w:r>
      <w:proofErr w:type="spellEnd"/>
      <w:r w:rsidRPr="00FB17D1">
        <w:rPr>
          <w:rFonts w:asciiTheme="majorBidi" w:hAnsiTheme="majorBidi" w:cstheme="majorBidi"/>
        </w:rPr>
        <w:t xml:space="preserve"> di MTs Negeri 5 Cirebon di </w:t>
      </w:r>
      <w:proofErr w:type="spellStart"/>
      <w:r w:rsidRPr="00FB17D1">
        <w:rPr>
          <w:rFonts w:asciiTheme="majorBidi" w:hAnsiTheme="majorBidi" w:cstheme="majorBidi"/>
        </w:rPr>
        <w:t>kalangan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pendidik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tenaga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kependidikan</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peserta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didik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mencerminkan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kemajuan</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baik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Penerapan</w:t>
      </w:r>
      <w:proofErr w:type="spellEnd"/>
      <w:r w:rsidRPr="00FB17D1">
        <w:rPr>
          <w:rFonts w:asciiTheme="majorBidi" w:hAnsiTheme="majorBidi" w:cstheme="majorBidi"/>
        </w:rPr>
        <w:t xml:space="preserve"> tata </w:t>
      </w:r>
      <w:proofErr w:type="spellStart"/>
      <w:r w:rsidRPr="00FB17D1">
        <w:rPr>
          <w:rFonts w:asciiTheme="majorBidi" w:hAnsiTheme="majorBidi" w:cstheme="majorBidi"/>
        </w:rPr>
        <w:t>tertib</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ini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merupakan</w:t>
      </w:r>
      <w:proofErr w:type="spellEnd"/>
      <w:r w:rsidRPr="00FB17D1">
        <w:rPr>
          <w:rFonts w:asciiTheme="majorBidi" w:hAnsiTheme="majorBidi" w:cstheme="majorBidi"/>
        </w:rPr>
        <w:t xml:space="preserve"> salah </w:t>
      </w:r>
      <w:proofErr w:type="spellStart"/>
      <w:r w:rsidRPr="00FB17D1">
        <w:rPr>
          <w:rFonts w:asciiTheme="majorBidi" w:hAnsiTheme="majorBidi" w:cstheme="majorBidi"/>
        </w:rPr>
        <w:t>satu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aspek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profesionalisme</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ditunjukkan</w:t>
      </w:r>
      <w:proofErr w:type="spellEnd"/>
      <w:r w:rsidRPr="00FB17D1">
        <w:rPr>
          <w:rFonts w:asciiTheme="majorBidi" w:hAnsiTheme="majorBidi" w:cstheme="majorBidi"/>
        </w:rPr>
        <w:t xml:space="preserve"> oleh para </w:t>
      </w:r>
      <w:proofErr w:type="spellStart"/>
      <w:r w:rsidRPr="00FB17D1">
        <w:rPr>
          <w:rFonts w:asciiTheme="majorBidi" w:hAnsiTheme="majorBidi" w:cstheme="majorBidi"/>
        </w:rPr>
        <w:t>pendidik</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staf</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menjalankan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tanggung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jawabnya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Pengaruh</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dari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peningkatan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ini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adalah</w:t>
      </w:r>
      <w:proofErr w:type="spellEnd"/>
      <w:r w:rsidRPr="00FB17D1">
        <w:rPr>
          <w:rFonts w:asciiTheme="majorBidi" w:hAnsiTheme="majorBidi" w:cstheme="majorBidi"/>
        </w:rPr>
        <w:t xml:space="preserve"> proses </w:t>
      </w:r>
      <w:proofErr w:type="spellStart"/>
      <w:r w:rsidRPr="00FB17D1">
        <w:rPr>
          <w:rFonts w:asciiTheme="majorBidi" w:hAnsiTheme="majorBidi" w:cstheme="majorBidi"/>
        </w:rPr>
        <w:t>pendidikan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berjalan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sesuai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dengan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jadwal</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telah</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ditetapkan</w:t>
      </w:r>
      <w:proofErr w:type="spellEnd"/>
      <w:r w:rsidRPr="00FB17D1">
        <w:rPr>
          <w:rFonts w:asciiTheme="majorBidi" w:hAnsiTheme="majorBidi" w:cstheme="majorBidi"/>
        </w:rPr>
        <w:t xml:space="preserve"> oleh </w:t>
      </w:r>
      <w:proofErr w:type="spellStart"/>
      <w:r w:rsidRPr="00FB17D1">
        <w:rPr>
          <w:rFonts w:asciiTheme="majorBidi" w:hAnsiTheme="majorBidi" w:cstheme="majorBidi"/>
        </w:rPr>
        <w:t>peraturan</w:t>
      </w:r>
      <w:proofErr w:type="spellEnd"/>
      <w:r w:rsidRPr="00FB17D1">
        <w:rPr>
          <w:rFonts w:asciiTheme="majorBidi" w:hAnsiTheme="majorBidi" w:cstheme="majorBidi"/>
        </w:rPr>
        <w:t xml:space="preserve"> madrasah, dan </w:t>
      </w:r>
      <w:proofErr w:type="spellStart"/>
      <w:r w:rsidRPr="00FB17D1">
        <w:rPr>
          <w:rFonts w:asciiTheme="majorBidi" w:hAnsiTheme="majorBidi" w:cstheme="majorBidi"/>
        </w:rPr>
        <w:t>tingkat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produktivitas</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bekerja</w:t>
      </w:r>
      <w:proofErr w:type="spellEnd"/>
      <w:r w:rsidRPr="00FB17D1">
        <w:rPr>
          <w:rFonts w:asciiTheme="majorBidi" w:hAnsiTheme="majorBidi" w:cstheme="majorBidi"/>
        </w:rPr>
        <w:t xml:space="preserve"> juga </w:t>
      </w:r>
      <w:proofErr w:type="spellStart"/>
      <w:r w:rsidRPr="00FB17D1">
        <w:rPr>
          <w:rFonts w:asciiTheme="majorBidi" w:hAnsiTheme="majorBidi" w:cstheme="majorBidi"/>
        </w:rPr>
        <w:t>meningkat</w:t>
      </w:r>
      <w:proofErr w:type="spellEnd"/>
      <w:r w:rsidRPr="00FB17D1">
        <w:rPr>
          <w:rFonts w:asciiTheme="majorBidi" w:hAnsiTheme="majorBidi" w:cstheme="majorBidi"/>
        </w:rPr>
        <w:t>.</w:t>
      </w:r>
    </w:p>
    <w:p w14:paraId="1CF43D80" w14:textId="77777777" w:rsidR="00732761" w:rsidRPr="00FB17D1" w:rsidRDefault="00000000" w:rsidP="00FB17D1">
      <w:pPr>
        <w:pStyle w:val="ListParagraph1"/>
        <w:spacing w:line="240" w:lineRule="auto"/>
        <w:ind w:left="2520" w:firstLine="0"/>
        <w:rPr>
          <w:rFonts w:asciiTheme="majorBidi" w:hAnsiTheme="majorBidi" w:cstheme="majorBidi"/>
        </w:rPr>
      </w:pPr>
      <w:r w:rsidRPr="00FB17D1">
        <w:rPr>
          <w:rFonts w:asciiTheme="majorBidi" w:hAnsiTheme="majorBidi" w:cstheme="majorBidi"/>
        </w:rPr>
        <w:tab/>
      </w:r>
      <w:proofErr w:type="spellStart"/>
      <w:r w:rsidRPr="00FB17D1">
        <w:rPr>
          <w:rFonts w:asciiTheme="majorBidi" w:hAnsiTheme="majorBidi" w:cstheme="majorBidi"/>
        </w:rPr>
        <w:t>Kedisiplinan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ini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sejalan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dengan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pernyataan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Mulyasa</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menegaskan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bahwa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seorang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kepala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sekolah</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perlu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untuk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dapat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mengembangkan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disiplin</w:t>
      </w:r>
      <w:proofErr w:type="spellEnd"/>
      <w:r w:rsidRPr="00FB17D1">
        <w:rPr>
          <w:rFonts w:asciiTheme="majorBidi" w:hAnsiTheme="majorBidi" w:cstheme="majorBidi"/>
        </w:rPr>
        <w:t xml:space="preserve"> di </w:t>
      </w:r>
      <w:proofErr w:type="spellStart"/>
      <w:r w:rsidRPr="00FB17D1">
        <w:rPr>
          <w:rFonts w:asciiTheme="majorBidi" w:hAnsiTheme="majorBidi" w:cstheme="majorBidi"/>
        </w:rPr>
        <w:t>kalangan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tenaga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pendidik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khususnya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disiplin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diri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Pendapat</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sama</w:t>
      </w:r>
      <w:proofErr w:type="spellEnd"/>
      <w:r w:rsidRPr="00FB17D1">
        <w:rPr>
          <w:rFonts w:asciiTheme="majorBidi" w:hAnsiTheme="majorBidi" w:cstheme="majorBidi"/>
        </w:rPr>
        <w:t xml:space="preserve"> juga </w:t>
      </w:r>
      <w:proofErr w:type="spellStart"/>
      <w:r w:rsidRPr="00FB17D1">
        <w:rPr>
          <w:rFonts w:asciiTheme="majorBidi" w:hAnsiTheme="majorBidi" w:cstheme="majorBidi"/>
        </w:rPr>
        <w:t>disampaikan</w:t>
      </w:r>
      <w:proofErr w:type="spellEnd"/>
      <w:r w:rsidRPr="00FB17D1">
        <w:rPr>
          <w:rFonts w:asciiTheme="majorBidi" w:hAnsiTheme="majorBidi" w:cstheme="majorBidi"/>
        </w:rPr>
        <w:t xml:space="preserve"> oleh Jorgenson yang </w:t>
      </w:r>
      <w:proofErr w:type="spellStart"/>
      <w:r w:rsidRPr="00FB17D1">
        <w:rPr>
          <w:rFonts w:asciiTheme="majorBidi" w:hAnsiTheme="majorBidi" w:cstheme="majorBidi"/>
        </w:rPr>
        <w:t>dikutip</w:t>
      </w:r>
      <w:proofErr w:type="spellEnd"/>
      <w:r w:rsidRPr="00FB17D1">
        <w:rPr>
          <w:rFonts w:asciiTheme="majorBidi" w:hAnsiTheme="majorBidi" w:cstheme="majorBidi"/>
        </w:rPr>
        <w:t xml:space="preserve"> oleh Daryanto, </w:t>
      </w:r>
      <w:proofErr w:type="spellStart"/>
      <w:r w:rsidRPr="00FB17D1">
        <w:rPr>
          <w:rFonts w:asciiTheme="majorBidi" w:hAnsiTheme="majorBidi" w:cstheme="majorBidi"/>
        </w:rPr>
        <w:t>bahwa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kesuksesan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suatu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sekolah</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dapat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tercapai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jika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kepala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sekolah</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diberikan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wewenang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sepenuhnya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untuk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menjaga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budaya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disiplin</w:t>
      </w:r>
      <w:proofErr w:type="spellEnd"/>
      <w:r w:rsidRPr="00FB17D1">
        <w:rPr>
          <w:rFonts w:asciiTheme="majorBidi" w:hAnsiTheme="majorBidi" w:cstheme="majorBidi"/>
        </w:rPr>
        <w:t xml:space="preserve"> di </w:t>
      </w:r>
      <w:proofErr w:type="spellStart"/>
      <w:r w:rsidRPr="00FB17D1">
        <w:rPr>
          <w:rFonts w:asciiTheme="majorBidi" w:hAnsiTheme="majorBidi" w:cstheme="majorBidi"/>
        </w:rPr>
        <w:t>antara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seluruh</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pengajar</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staf</w:t>
      </w:r>
      <w:proofErr w:type="spellEnd"/>
    </w:p>
    <w:p w14:paraId="60E81457" w14:textId="77777777" w:rsidR="00732761" w:rsidRPr="00FB17D1" w:rsidRDefault="00000000" w:rsidP="00FB17D1">
      <w:pPr>
        <w:pStyle w:val="ListParagraph1"/>
        <w:spacing w:before="280" w:after="280" w:line="240" w:lineRule="auto"/>
        <w:ind w:left="2520" w:firstLine="0"/>
        <w:rPr>
          <w:rFonts w:asciiTheme="majorBidi" w:hAnsiTheme="majorBidi" w:cstheme="majorBidi"/>
        </w:rPr>
      </w:pPr>
      <w:r w:rsidRPr="00FB17D1">
        <w:rPr>
          <w:rFonts w:asciiTheme="majorBidi" w:hAnsiTheme="majorBidi" w:cstheme="majorBidi"/>
        </w:rPr>
        <w:tab/>
      </w:r>
      <w:proofErr w:type="spellStart"/>
      <w:r w:rsidRPr="00FB17D1">
        <w:rPr>
          <w:rFonts w:asciiTheme="majorBidi" w:hAnsiTheme="majorBidi" w:cstheme="majorBidi"/>
        </w:rPr>
        <w:t>Pendekatan</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dilakukan</w:t>
      </w:r>
      <w:proofErr w:type="spellEnd"/>
      <w:r w:rsidRPr="00FB17D1">
        <w:rPr>
          <w:rFonts w:asciiTheme="majorBidi" w:hAnsiTheme="majorBidi" w:cstheme="majorBidi"/>
        </w:rPr>
        <w:t xml:space="preserve"> oleh </w:t>
      </w:r>
      <w:proofErr w:type="spellStart"/>
      <w:r w:rsidRPr="00FB17D1">
        <w:rPr>
          <w:rFonts w:asciiTheme="majorBidi" w:hAnsiTheme="majorBidi" w:cstheme="majorBidi"/>
        </w:rPr>
        <w:t>Kepala</w:t>
      </w:r>
      <w:proofErr w:type="spellEnd"/>
      <w:r w:rsidRPr="00FB17D1">
        <w:rPr>
          <w:rFonts w:asciiTheme="majorBidi" w:hAnsiTheme="majorBidi" w:cstheme="majorBidi"/>
        </w:rPr>
        <w:t xml:space="preserve"> Madrasah di MTs Negeri 5 Cirebon </w:t>
      </w:r>
      <w:proofErr w:type="spellStart"/>
      <w:r w:rsidRPr="00FB17D1">
        <w:rPr>
          <w:rFonts w:asciiTheme="majorBidi" w:hAnsiTheme="majorBidi" w:cstheme="majorBidi"/>
        </w:rPr>
        <w:t>selaras</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dengan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Peraturan</w:t>
      </w:r>
      <w:proofErr w:type="spellEnd"/>
      <w:r w:rsidRPr="00FB17D1">
        <w:rPr>
          <w:rFonts w:asciiTheme="majorBidi" w:hAnsiTheme="majorBidi" w:cstheme="majorBidi"/>
        </w:rPr>
        <w:t xml:space="preserve"> Menteri Pendidikan Nasional No. 13 </w:t>
      </w:r>
      <w:proofErr w:type="spellStart"/>
      <w:r w:rsidRPr="00FB17D1">
        <w:rPr>
          <w:rFonts w:asciiTheme="majorBidi" w:hAnsiTheme="majorBidi" w:cstheme="majorBidi"/>
        </w:rPr>
        <w:t>tahun</w:t>
      </w:r>
      <w:proofErr w:type="spellEnd"/>
      <w:r w:rsidRPr="00FB17D1">
        <w:rPr>
          <w:rFonts w:asciiTheme="majorBidi" w:hAnsiTheme="majorBidi" w:cstheme="majorBidi"/>
        </w:rPr>
        <w:t xml:space="preserve"> 2007 </w:t>
      </w:r>
      <w:proofErr w:type="spellStart"/>
      <w:r w:rsidRPr="00FB17D1">
        <w:rPr>
          <w:rFonts w:asciiTheme="majorBidi" w:hAnsiTheme="majorBidi" w:cstheme="majorBidi"/>
        </w:rPr>
        <w:t>tentang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standar</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kepala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sekolah</w:t>
      </w:r>
      <w:proofErr w:type="spellEnd"/>
      <w:r w:rsidRPr="00FB17D1">
        <w:rPr>
          <w:rFonts w:asciiTheme="majorBidi" w:hAnsiTheme="majorBidi" w:cstheme="majorBidi"/>
        </w:rPr>
        <w:t xml:space="preserve"> dan madrasah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melakukan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pengawasan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Kerangka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kerja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ini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mencakup</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perumusan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inisiatif</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supervisi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akademik</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bertujuan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untuk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meningkatkan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profesionalisme</w:t>
      </w:r>
      <w:proofErr w:type="spellEnd"/>
      <w:r w:rsidRPr="00FB17D1">
        <w:rPr>
          <w:rFonts w:asciiTheme="majorBidi" w:hAnsiTheme="majorBidi" w:cstheme="majorBidi"/>
        </w:rPr>
        <w:t xml:space="preserve"> guru, </w:t>
      </w:r>
      <w:proofErr w:type="spellStart"/>
      <w:r w:rsidRPr="00FB17D1">
        <w:rPr>
          <w:rFonts w:asciiTheme="majorBidi" w:hAnsiTheme="majorBidi" w:cstheme="majorBidi"/>
        </w:rPr>
        <w:t>melaksanakan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pengawasan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akademik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dengan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menggunakan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metode</w:t>
      </w:r>
      <w:proofErr w:type="spellEnd"/>
      <w:r w:rsidRPr="00FB17D1">
        <w:rPr>
          <w:rFonts w:asciiTheme="majorBidi" w:hAnsiTheme="majorBidi" w:cstheme="majorBidi"/>
        </w:rPr>
        <w:t xml:space="preserve"> dan strategi yang </w:t>
      </w:r>
      <w:proofErr w:type="spellStart"/>
      <w:r w:rsidRPr="00FB17D1">
        <w:rPr>
          <w:rFonts w:asciiTheme="majorBidi" w:hAnsiTheme="majorBidi" w:cstheme="majorBidi"/>
        </w:rPr>
        <w:t>sesuai</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menangani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hasil</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supervisi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sebagai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bagian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dari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komitmen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berkelanjutan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untuk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mendukung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pertumbuhan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profesional</w:t>
      </w:r>
      <w:proofErr w:type="spellEnd"/>
      <w:r w:rsidRPr="00FB17D1">
        <w:rPr>
          <w:rFonts w:asciiTheme="majorBidi" w:hAnsiTheme="majorBidi" w:cstheme="majorBidi"/>
        </w:rPr>
        <w:t xml:space="preserve"> guru.</w:t>
      </w:r>
    </w:p>
    <w:p w14:paraId="42613A54" w14:textId="77777777" w:rsidR="00732761" w:rsidRPr="00FB17D1" w:rsidRDefault="00000000" w:rsidP="00FB17D1">
      <w:pPr>
        <w:pStyle w:val="ListParagraph1"/>
        <w:spacing w:before="280" w:after="280" w:line="240" w:lineRule="auto"/>
        <w:ind w:left="2520" w:firstLine="0"/>
        <w:rPr>
          <w:rFonts w:asciiTheme="majorBidi" w:hAnsiTheme="majorBidi" w:cstheme="majorBidi"/>
        </w:rPr>
      </w:pPr>
      <w:r w:rsidRPr="00FB17D1">
        <w:rPr>
          <w:rFonts w:asciiTheme="majorBidi" w:hAnsiTheme="majorBidi" w:cstheme="majorBidi"/>
        </w:rPr>
        <w:tab/>
      </w:r>
      <w:proofErr w:type="spellStart"/>
      <w:r w:rsidRPr="00FB17D1">
        <w:rPr>
          <w:rFonts w:asciiTheme="majorBidi" w:hAnsiTheme="majorBidi" w:cstheme="majorBidi"/>
        </w:rPr>
        <w:t>Fungsi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pengawasan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melibatkan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tindakan</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dilakukan</w:t>
      </w:r>
      <w:proofErr w:type="spellEnd"/>
      <w:r w:rsidRPr="00FB17D1">
        <w:rPr>
          <w:rFonts w:asciiTheme="majorBidi" w:hAnsiTheme="majorBidi" w:cstheme="majorBidi"/>
        </w:rPr>
        <w:t xml:space="preserve"> oleh </w:t>
      </w:r>
      <w:proofErr w:type="spellStart"/>
      <w:r w:rsidRPr="00FB17D1">
        <w:rPr>
          <w:rFonts w:asciiTheme="majorBidi" w:hAnsiTheme="majorBidi" w:cstheme="majorBidi"/>
        </w:rPr>
        <w:t>kepala</w:t>
      </w:r>
      <w:proofErr w:type="spellEnd"/>
      <w:r w:rsidRPr="00FB17D1">
        <w:rPr>
          <w:rFonts w:asciiTheme="majorBidi" w:hAnsiTheme="majorBidi" w:cstheme="majorBidi"/>
        </w:rPr>
        <w:t xml:space="preserve"> madrasah </w:t>
      </w:r>
      <w:proofErr w:type="spellStart"/>
      <w:r w:rsidRPr="00FB17D1">
        <w:rPr>
          <w:rFonts w:asciiTheme="majorBidi" w:hAnsiTheme="majorBidi" w:cstheme="majorBidi"/>
        </w:rPr>
        <w:t>untuk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meningkatkan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profesionalisme</w:t>
      </w:r>
      <w:proofErr w:type="spellEnd"/>
      <w:r w:rsidRPr="00FB17D1">
        <w:rPr>
          <w:rFonts w:asciiTheme="majorBidi" w:hAnsiTheme="majorBidi" w:cstheme="majorBidi"/>
        </w:rPr>
        <w:t xml:space="preserve"> guru di MTs Negeri 5 Cirebon. Upaya </w:t>
      </w:r>
      <w:proofErr w:type="spellStart"/>
      <w:r w:rsidRPr="00FB17D1">
        <w:rPr>
          <w:rFonts w:asciiTheme="majorBidi" w:hAnsiTheme="majorBidi" w:cstheme="majorBidi"/>
        </w:rPr>
        <w:t>ini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dimaksudkan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untuk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memberikan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bimbingan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arahan</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bantuan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kepada</w:t>
      </w:r>
      <w:proofErr w:type="spellEnd"/>
      <w:r w:rsidRPr="00FB17D1">
        <w:rPr>
          <w:rFonts w:asciiTheme="majorBidi" w:hAnsiTheme="majorBidi" w:cstheme="majorBidi"/>
        </w:rPr>
        <w:t xml:space="preserve"> para </w:t>
      </w:r>
      <w:proofErr w:type="spellStart"/>
      <w:r w:rsidRPr="00FB17D1">
        <w:rPr>
          <w:rFonts w:asciiTheme="majorBidi" w:hAnsiTheme="majorBidi" w:cstheme="majorBidi"/>
        </w:rPr>
        <w:t>pendidik</w:t>
      </w:r>
      <w:proofErr w:type="spellEnd"/>
      <w:r w:rsidRPr="00FB17D1">
        <w:rPr>
          <w:rFonts w:asciiTheme="majorBidi" w:hAnsiTheme="majorBidi" w:cstheme="majorBidi"/>
        </w:rPr>
        <w:t xml:space="preserve"> di MTs Negeri 5 Cirebon, </w:t>
      </w:r>
      <w:proofErr w:type="spellStart"/>
      <w:r w:rsidRPr="00FB17D1">
        <w:rPr>
          <w:rFonts w:asciiTheme="majorBidi" w:hAnsiTheme="majorBidi" w:cstheme="majorBidi"/>
        </w:rPr>
        <w:t>untuk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memastikan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bahwa</w:t>
      </w:r>
      <w:proofErr w:type="spellEnd"/>
      <w:r w:rsidRPr="00FB17D1">
        <w:rPr>
          <w:rFonts w:asciiTheme="majorBidi" w:hAnsiTheme="majorBidi" w:cstheme="majorBidi"/>
        </w:rPr>
        <w:t xml:space="preserve"> proses </w:t>
      </w:r>
      <w:proofErr w:type="spellStart"/>
      <w:r w:rsidRPr="00FB17D1">
        <w:rPr>
          <w:rFonts w:asciiTheme="majorBidi" w:hAnsiTheme="majorBidi" w:cstheme="majorBidi"/>
        </w:rPr>
        <w:t>belajar</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mengajar</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berlangsung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secara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efisien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Melalui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pengawasan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instruktur</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hasil</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dari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keterlibatan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pendidikan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untuk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siswa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atau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peserta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didik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terpuji</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menunjukkan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kemajuan</w:t>
      </w:r>
      <w:proofErr w:type="spellEnd"/>
      <w:r w:rsidRPr="00FB17D1">
        <w:rPr>
          <w:rFonts w:asciiTheme="majorBidi" w:hAnsiTheme="majorBidi" w:cstheme="majorBidi"/>
        </w:rPr>
        <w:t>.</w:t>
      </w:r>
    </w:p>
    <w:p w14:paraId="2707717F" w14:textId="77777777" w:rsidR="00732761" w:rsidRPr="00FB17D1" w:rsidRDefault="00000000" w:rsidP="00FB17D1">
      <w:pPr>
        <w:pStyle w:val="ListParagraph1"/>
        <w:numPr>
          <w:ilvl w:val="0"/>
          <w:numId w:val="4"/>
        </w:numPr>
        <w:spacing w:after="280" w:line="240" w:lineRule="auto"/>
        <w:ind w:left="2520"/>
        <w:rPr>
          <w:rFonts w:asciiTheme="majorBidi" w:hAnsiTheme="majorBidi" w:cstheme="majorBidi"/>
          <w:lang w:val="de-DE"/>
        </w:rPr>
      </w:pPr>
      <w:r w:rsidRPr="00FB17D1">
        <w:rPr>
          <w:rFonts w:asciiTheme="majorBidi" w:hAnsiTheme="majorBidi" w:cstheme="majorBidi"/>
          <w:lang w:val="de-DE"/>
        </w:rPr>
        <w:t>Meningkatkan mutu siswa dalam akademik maupun non akademik</w:t>
      </w:r>
    </w:p>
    <w:p w14:paraId="6399EBD4" w14:textId="77777777" w:rsidR="00732761" w:rsidRPr="00FB17D1" w:rsidRDefault="00000000" w:rsidP="00FB17D1">
      <w:pPr>
        <w:pStyle w:val="ListParagraph1"/>
        <w:spacing w:line="240" w:lineRule="auto"/>
        <w:ind w:left="2520" w:firstLine="0"/>
        <w:rPr>
          <w:rFonts w:asciiTheme="majorBidi" w:hAnsiTheme="majorBidi" w:cstheme="majorBidi"/>
          <w:lang w:val="de-DE"/>
        </w:rPr>
      </w:pPr>
      <w:r w:rsidRPr="00FB17D1">
        <w:rPr>
          <w:rFonts w:asciiTheme="majorBidi" w:hAnsiTheme="majorBidi" w:cstheme="majorBidi"/>
          <w:lang w:val="de-DE"/>
        </w:rPr>
        <w:tab/>
        <w:t xml:space="preserve">Bagi mahasiswa dan anak sekolah, keterlibatan dalam kegiatan ekstrakurikuler maupun aktivitas lain adalah hal yang sangat berharga selain dari tugas akademis. Kegiatan tersebut dapat menawarkan banyak keuntungan bagi mereka. Para pakar sepakat bahwa kegiatan ekstrakurikuler berperan penting dalam mendukung perkembangan anak di aspek akademis. Oleh karena itu, meskipun orang tua memiliki keinginan untuk memprioritaskan kemajuan pendidikan anak, sangat disarankan agar anak juga terlibat dalam aktivitas positif lainnya untuk menciptakan keseimbangan dalam hidup mereka. Hal ini karena belajar tanpa adanya jeda untuk beraktivitas yang dapat menyegarkan pikiran dapat menambah tekanan secara psikologis bagi anak. </w:t>
      </w:r>
    </w:p>
    <w:p w14:paraId="22F903ED" w14:textId="77777777" w:rsidR="00732761" w:rsidRPr="00FB17D1" w:rsidRDefault="00000000" w:rsidP="00FB17D1">
      <w:pPr>
        <w:pStyle w:val="ListParagraph1"/>
        <w:numPr>
          <w:ilvl w:val="0"/>
          <w:numId w:val="4"/>
        </w:numPr>
        <w:spacing w:after="280" w:line="240" w:lineRule="auto"/>
        <w:ind w:left="2520"/>
        <w:rPr>
          <w:rFonts w:asciiTheme="majorBidi" w:hAnsiTheme="majorBidi" w:cstheme="majorBidi"/>
        </w:rPr>
      </w:pPr>
      <w:proofErr w:type="spellStart"/>
      <w:r w:rsidRPr="00FB17D1">
        <w:rPr>
          <w:rFonts w:asciiTheme="majorBidi" w:hAnsiTheme="majorBidi" w:cstheme="majorBidi"/>
        </w:rPr>
        <w:t>Menggali</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menumbuhkan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nilai</w:t>
      </w:r>
      <w:proofErr w:type="spellEnd"/>
      <w:r w:rsidRPr="00FB17D1">
        <w:rPr>
          <w:rFonts w:asciiTheme="majorBidi" w:hAnsiTheme="majorBidi" w:cstheme="majorBidi"/>
        </w:rPr>
        <w:t xml:space="preserve"> moral yang </w:t>
      </w:r>
      <w:proofErr w:type="spellStart"/>
      <w:r w:rsidRPr="00FB17D1">
        <w:rPr>
          <w:rFonts w:asciiTheme="majorBidi" w:hAnsiTheme="majorBidi" w:cstheme="majorBidi"/>
        </w:rPr>
        <w:t>positif</w:t>
      </w:r>
      <w:proofErr w:type="spellEnd"/>
      <w:r w:rsidRPr="00FB17D1">
        <w:rPr>
          <w:rFonts w:asciiTheme="majorBidi" w:hAnsiTheme="majorBidi" w:cstheme="majorBidi"/>
        </w:rPr>
        <w:t xml:space="preserve"> </w:t>
      </w:r>
    </w:p>
    <w:p w14:paraId="461861C1" w14:textId="77777777" w:rsidR="00732761" w:rsidRPr="00FB17D1" w:rsidRDefault="00000000" w:rsidP="00FB17D1">
      <w:pPr>
        <w:pStyle w:val="ListParagraph1"/>
        <w:spacing w:before="280" w:after="280" w:line="240" w:lineRule="auto"/>
        <w:ind w:left="2520" w:firstLine="0"/>
        <w:rPr>
          <w:rFonts w:asciiTheme="majorBidi" w:hAnsiTheme="majorBidi" w:cstheme="majorBidi"/>
          <w:lang w:val="id-ID" w:eastAsia="id-ID"/>
        </w:rPr>
      </w:pPr>
      <w:r w:rsidRPr="00FB17D1">
        <w:rPr>
          <w:rFonts w:asciiTheme="majorBidi" w:hAnsiTheme="majorBidi" w:cstheme="majorBidi"/>
        </w:rPr>
        <w:tab/>
        <w:t xml:space="preserve">Dalam </w:t>
      </w:r>
      <w:proofErr w:type="spellStart"/>
      <w:r w:rsidRPr="00FB17D1">
        <w:rPr>
          <w:rFonts w:asciiTheme="majorBidi" w:hAnsiTheme="majorBidi" w:cstheme="majorBidi"/>
        </w:rPr>
        <w:t>membina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karakter</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terpuji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kepemimpinan</w:t>
      </w:r>
      <w:proofErr w:type="spellEnd"/>
      <w:r w:rsidRPr="00FB17D1">
        <w:rPr>
          <w:rFonts w:asciiTheme="majorBidi" w:hAnsiTheme="majorBidi" w:cstheme="majorBidi"/>
        </w:rPr>
        <w:t xml:space="preserve"> di MTs Negeri 5 Cirebon </w:t>
      </w:r>
      <w:proofErr w:type="spellStart"/>
      <w:r w:rsidRPr="00FB17D1">
        <w:rPr>
          <w:rFonts w:asciiTheme="majorBidi" w:hAnsiTheme="majorBidi" w:cstheme="majorBidi"/>
        </w:rPr>
        <w:t>telah</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merangkul</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prinsip</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amar</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ma'ruf</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nahi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munkar</w:t>
      </w:r>
      <w:proofErr w:type="spellEnd"/>
      <w:r w:rsidRPr="00FB17D1">
        <w:rPr>
          <w:rFonts w:asciiTheme="majorBidi" w:hAnsiTheme="majorBidi" w:cstheme="majorBidi"/>
        </w:rPr>
        <w:t xml:space="preserve">, </w:t>
      </w:r>
      <w:r w:rsidRPr="00FB17D1">
        <w:rPr>
          <w:rFonts w:asciiTheme="majorBidi" w:hAnsiTheme="majorBidi" w:cstheme="majorBidi"/>
        </w:rPr>
        <w:lastRenderedPageBreak/>
        <w:t xml:space="preserve">yang </w:t>
      </w:r>
      <w:proofErr w:type="spellStart"/>
      <w:r w:rsidRPr="00FB17D1">
        <w:rPr>
          <w:rFonts w:asciiTheme="majorBidi" w:hAnsiTheme="majorBidi" w:cstheme="majorBidi"/>
        </w:rPr>
        <w:t>mencerminkan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peningkatan</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selaras</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dengan</w:t>
      </w:r>
      <w:proofErr w:type="spellEnd"/>
      <w:r w:rsidRPr="00FB17D1">
        <w:rPr>
          <w:rFonts w:asciiTheme="majorBidi" w:hAnsiTheme="majorBidi" w:cstheme="majorBidi"/>
        </w:rPr>
        <w:t xml:space="preserve"> salah </w:t>
      </w:r>
      <w:proofErr w:type="spellStart"/>
      <w:r w:rsidRPr="00FB17D1">
        <w:rPr>
          <w:rFonts w:asciiTheme="majorBidi" w:hAnsiTheme="majorBidi" w:cstheme="majorBidi"/>
        </w:rPr>
        <w:t>satu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visi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utamanya</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menekankan</w:t>
      </w:r>
      <w:proofErr w:type="spellEnd"/>
      <w:r w:rsidRPr="00FB17D1">
        <w:rPr>
          <w:rFonts w:asciiTheme="majorBidi" w:hAnsiTheme="majorBidi" w:cstheme="majorBidi"/>
        </w:rPr>
        <w:t xml:space="preserve"> pada </w:t>
      </w:r>
      <w:proofErr w:type="spellStart"/>
      <w:r w:rsidRPr="00FB17D1">
        <w:rPr>
          <w:rFonts w:asciiTheme="majorBidi" w:hAnsiTheme="majorBidi" w:cstheme="majorBidi"/>
        </w:rPr>
        <w:t>penanaman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ajaran</w:t>
      </w:r>
      <w:proofErr w:type="spellEnd"/>
      <w:r w:rsidRPr="00FB17D1">
        <w:rPr>
          <w:rFonts w:asciiTheme="majorBidi" w:hAnsiTheme="majorBidi" w:cstheme="majorBidi"/>
        </w:rPr>
        <w:t xml:space="preserve"> Islam yang </w:t>
      </w:r>
      <w:proofErr w:type="spellStart"/>
      <w:r w:rsidRPr="00FB17D1">
        <w:rPr>
          <w:rFonts w:asciiTheme="majorBidi" w:hAnsiTheme="majorBidi" w:cstheme="majorBidi"/>
        </w:rPr>
        <w:t>mendorong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perilaku</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baik</w:t>
      </w:r>
      <w:proofErr w:type="spellEnd"/>
      <w:r w:rsidRPr="00FB17D1">
        <w:rPr>
          <w:rFonts w:asciiTheme="majorBidi" w:hAnsiTheme="majorBidi" w:cstheme="majorBidi"/>
        </w:rPr>
        <w:t xml:space="preserve">. Selain </w:t>
      </w:r>
      <w:proofErr w:type="spellStart"/>
      <w:r w:rsidRPr="00FB17D1">
        <w:rPr>
          <w:rFonts w:asciiTheme="majorBidi" w:hAnsiTheme="majorBidi" w:cstheme="majorBidi"/>
        </w:rPr>
        <w:t>itu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perilaku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hormat</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teladan</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ditunjukkan</w:t>
      </w:r>
      <w:proofErr w:type="spellEnd"/>
      <w:r w:rsidRPr="00FB17D1">
        <w:rPr>
          <w:rFonts w:asciiTheme="majorBidi" w:hAnsiTheme="majorBidi" w:cstheme="majorBidi"/>
        </w:rPr>
        <w:t xml:space="preserve"> oleh para </w:t>
      </w:r>
      <w:proofErr w:type="spellStart"/>
      <w:r w:rsidRPr="00FB17D1">
        <w:rPr>
          <w:rFonts w:asciiTheme="majorBidi" w:hAnsiTheme="majorBidi" w:cstheme="majorBidi"/>
        </w:rPr>
        <w:t>pemimpin</w:t>
      </w:r>
      <w:proofErr w:type="spellEnd"/>
      <w:r w:rsidRPr="00FB17D1">
        <w:rPr>
          <w:rFonts w:asciiTheme="majorBidi" w:hAnsiTheme="majorBidi" w:cstheme="majorBidi"/>
        </w:rPr>
        <w:t xml:space="preserve"> MTs Negeri 5 Cirebon </w:t>
      </w:r>
      <w:proofErr w:type="spellStart"/>
      <w:r w:rsidRPr="00FB17D1">
        <w:rPr>
          <w:rFonts w:asciiTheme="majorBidi" w:hAnsiTheme="majorBidi" w:cstheme="majorBidi"/>
        </w:rPr>
        <w:t>terlihat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jelas</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dalam</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interaksi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mereka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dengan</w:t>
      </w:r>
      <w:proofErr w:type="spellEnd"/>
      <w:r w:rsidRPr="00FB17D1">
        <w:rPr>
          <w:rFonts w:asciiTheme="majorBidi" w:hAnsiTheme="majorBidi" w:cstheme="majorBidi"/>
        </w:rPr>
        <w:t xml:space="preserve"> para guru, </w:t>
      </w:r>
      <w:proofErr w:type="spellStart"/>
      <w:r w:rsidRPr="00FB17D1">
        <w:rPr>
          <w:rFonts w:asciiTheme="majorBidi" w:hAnsiTheme="majorBidi" w:cstheme="majorBidi"/>
        </w:rPr>
        <w:t>staf</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siswa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karena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mereka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menunjukkan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tindakan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positif</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seperti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datang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w:t>
      </w:r>
      <w:proofErr w:type="spellEnd"/>
      <w:r w:rsidRPr="00FB17D1">
        <w:rPr>
          <w:rFonts w:asciiTheme="majorBidi" w:hAnsiTheme="majorBidi" w:cstheme="majorBidi"/>
        </w:rPr>
        <w:t xml:space="preserve"> madrasah </w:t>
      </w:r>
      <w:proofErr w:type="spellStart"/>
      <w:r w:rsidRPr="00FB17D1">
        <w:rPr>
          <w:rFonts w:asciiTheme="majorBidi" w:hAnsiTheme="majorBidi" w:cstheme="majorBidi"/>
        </w:rPr>
        <w:t>lebih</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awal</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pulang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lebih</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awal</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serta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membina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hubungan</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dekat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dengan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siswa</w:t>
      </w:r>
      <w:proofErr w:type="spellEnd"/>
      <w:r w:rsidRPr="00FB17D1">
        <w:rPr>
          <w:rFonts w:asciiTheme="majorBidi" w:hAnsiTheme="majorBidi" w:cstheme="majorBidi"/>
        </w:rPr>
        <w:t xml:space="preserve"> dan guru </w:t>
      </w:r>
      <w:proofErr w:type="spellStart"/>
      <w:r w:rsidRPr="00FB17D1">
        <w:rPr>
          <w:rFonts w:asciiTheme="majorBidi" w:hAnsiTheme="majorBidi" w:cstheme="majorBidi"/>
        </w:rPr>
        <w:t>melalui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gerakan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menyapa</w:t>
      </w:r>
      <w:proofErr w:type="spellEnd"/>
      <w:r w:rsidRPr="00FB17D1">
        <w:rPr>
          <w:rFonts w:asciiTheme="majorBidi" w:hAnsiTheme="majorBidi" w:cstheme="majorBidi"/>
        </w:rPr>
        <w:t>.</w:t>
      </w:r>
    </w:p>
    <w:p w14:paraId="306B0DF8" w14:textId="77777777" w:rsidR="00732761" w:rsidRPr="00FB17D1" w:rsidRDefault="00000000" w:rsidP="00FB17D1">
      <w:pPr>
        <w:pStyle w:val="ListParagraph1"/>
        <w:spacing w:line="240" w:lineRule="auto"/>
        <w:ind w:left="2520" w:firstLine="0"/>
        <w:rPr>
          <w:rFonts w:asciiTheme="majorBidi" w:hAnsiTheme="majorBidi" w:cstheme="majorBidi"/>
        </w:rPr>
      </w:pPr>
      <w:r w:rsidRPr="00FB17D1">
        <w:rPr>
          <w:rFonts w:asciiTheme="majorBidi" w:hAnsiTheme="majorBidi" w:cstheme="majorBidi"/>
        </w:rPr>
        <w:tab/>
        <w:t xml:space="preserve">Jadi, </w:t>
      </w:r>
      <w:proofErr w:type="spellStart"/>
      <w:r w:rsidRPr="00FB17D1">
        <w:rPr>
          <w:rFonts w:asciiTheme="majorBidi" w:hAnsiTheme="majorBidi" w:cstheme="majorBidi"/>
        </w:rPr>
        <w:t>pemimpin</w:t>
      </w:r>
      <w:proofErr w:type="spellEnd"/>
      <w:r w:rsidRPr="00FB17D1">
        <w:rPr>
          <w:rFonts w:asciiTheme="majorBidi" w:hAnsiTheme="majorBidi" w:cstheme="majorBidi"/>
        </w:rPr>
        <w:t xml:space="preserve"> madrasah </w:t>
      </w:r>
      <w:proofErr w:type="spellStart"/>
      <w:r w:rsidRPr="00FB17D1">
        <w:rPr>
          <w:rFonts w:asciiTheme="majorBidi" w:hAnsiTheme="majorBidi" w:cstheme="majorBidi"/>
        </w:rPr>
        <w:t>berfungsi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sebagai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seorang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manajer</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memiliki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pemahaman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mendalam</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tentang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cara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meningkatkan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kemampuan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karakter</w:t>
      </w:r>
      <w:proofErr w:type="spellEnd"/>
      <w:r w:rsidRPr="00FB17D1">
        <w:rPr>
          <w:rFonts w:asciiTheme="majorBidi" w:hAnsiTheme="majorBidi" w:cstheme="majorBidi"/>
        </w:rPr>
        <w:t xml:space="preserve">. Salah </w:t>
      </w:r>
      <w:proofErr w:type="spellStart"/>
      <w:r w:rsidRPr="00FB17D1">
        <w:rPr>
          <w:rFonts w:asciiTheme="majorBidi" w:hAnsiTheme="majorBidi" w:cstheme="majorBidi"/>
        </w:rPr>
        <w:t>satu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pendekatan</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diambil</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adalah</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dengan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mencontohkan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perilaku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positif</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kepada</w:t>
      </w:r>
      <w:proofErr w:type="spellEnd"/>
      <w:r w:rsidRPr="00FB17D1">
        <w:rPr>
          <w:rFonts w:asciiTheme="majorBidi" w:hAnsiTheme="majorBidi" w:cstheme="majorBidi"/>
        </w:rPr>
        <w:t xml:space="preserve"> para </w:t>
      </w:r>
      <w:proofErr w:type="spellStart"/>
      <w:r w:rsidRPr="00FB17D1">
        <w:rPr>
          <w:rFonts w:asciiTheme="majorBidi" w:hAnsiTheme="majorBidi" w:cstheme="majorBidi"/>
        </w:rPr>
        <w:t>pengajar</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staf</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serta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mendorong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mereka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untuk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bersikap</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baik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berakhlak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terpuji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jujur</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menjadi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teladan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bagi</w:t>
      </w:r>
      <w:proofErr w:type="spellEnd"/>
      <w:r w:rsidRPr="00FB17D1">
        <w:rPr>
          <w:rFonts w:asciiTheme="majorBidi" w:hAnsiTheme="majorBidi" w:cstheme="majorBidi"/>
        </w:rPr>
        <w:t xml:space="preserve"> para </w:t>
      </w:r>
      <w:proofErr w:type="spellStart"/>
      <w:r w:rsidRPr="00FB17D1">
        <w:rPr>
          <w:rFonts w:asciiTheme="majorBidi" w:hAnsiTheme="majorBidi" w:cstheme="majorBidi"/>
        </w:rPr>
        <w:t>siswa</w:t>
      </w:r>
      <w:proofErr w:type="spellEnd"/>
      <w:r w:rsidRPr="00FB17D1">
        <w:rPr>
          <w:rFonts w:asciiTheme="majorBidi" w:hAnsiTheme="majorBidi" w:cstheme="majorBidi"/>
        </w:rPr>
        <w:t xml:space="preserve">. Langkah </w:t>
      </w:r>
      <w:proofErr w:type="spellStart"/>
      <w:r w:rsidRPr="00FB17D1">
        <w:rPr>
          <w:rFonts w:asciiTheme="majorBidi" w:hAnsiTheme="majorBidi" w:cstheme="majorBidi"/>
        </w:rPr>
        <w:t>ini</w:t>
      </w:r>
      <w:proofErr w:type="spellEnd"/>
      <w:r w:rsidRPr="00FB17D1">
        <w:rPr>
          <w:rFonts w:asciiTheme="majorBidi" w:hAnsiTheme="majorBidi" w:cstheme="majorBidi"/>
        </w:rPr>
        <w:t xml:space="preserve"> sangat </w:t>
      </w:r>
      <w:proofErr w:type="spellStart"/>
      <w:r w:rsidRPr="00FB17D1">
        <w:rPr>
          <w:rFonts w:asciiTheme="majorBidi" w:hAnsiTheme="majorBidi" w:cstheme="majorBidi"/>
        </w:rPr>
        <w:t>wajar</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mengingat</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posisi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kepala</w:t>
      </w:r>
      <w:proofErr w:type="spellEnd"/>
      <w:r w:rsidRPr="00FB17D1">
        <w:rPr>
          <w:rFonts w:asciiTheme="majorBidi" w:hAnsiTheme="majorBidi" w:cstheme="majorBidi"/>
        </w:rPr>
        <w:t xml:space="preserve"> madrasah </w:t>
      </w:r>
      <w:proofErr w:type="spellStart"/>
      <w:r w:rsidRPr="00FB17D1">
        <w:rPr>
          <w:rFonts w:asciiTheme="majorBidi" w:hAnsiTheme="majorBidi" w:cstheme="majorBidi"/>
        </w:rPr>
        <w:t>membawa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beban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tanggung</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jawab</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signifikan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terhadap</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reputasi</w:t>
      </w:r>
      <w:proofErr w:type="spellEnd"/>
      <w:r w:rsidRPr="00FB17D1">
        <w:rPr>
          <w:rFonts w:asciiTheme="majorBidi" w:hAnsiTheme="majorBidi" w:cstheme="majorBidi"/>
        </w:rPr>
        <w:t xml:space="preserve"> guru dan </w:t>
      </w:r>
      <w:proofErr w:type="spellStart"/>
      <w:r w:rsidRPr="00FB17D1">
        <w:rPr>
          <w:rFonts w:asciiTheme="majorBidi" w:hAnsiTheme="majorBidi" w:cstheme="majorBidi"/>
        </w:rPr>
        <w:t>suasana</w:t>
      </w:r>
      <w:proofErr w:type="spellEnd"/>
      <w:r w:rsidRPr="00FB17D1">
        <w:rPr>
          <w:rFonts w:asciiTheme="majorBidi" w:hAnsiTheme="majorBidi" w:cstheme="majorBidi"/>
        </w:rPr>
        <w:t xml:space="preserve"> di </w:t>
      </w:r>
      <w:proofErr w:type="spellStart"/>
      <w:r w:rsidRPr="00FB17D1">
        <w:rPr>
          <w:rFonts w:asciiTheme="majorBidi" w:hAnsiTheme="majorBidi" w:cstheme="majorBidi"/>
        </w:rPr>
        <w:t>institusi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pendidikan</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dipimpinnya</w:t>
      </w:r>
      <w:proofErr w:type="spellEnd"/>
      <w:r w:rsidRPr="00FB17D1">
        <w:rPr>
          <w:rFonts w:asciiTheme="majorBidi" w:hAnsiTheme="majorBidi" w:cstheme="majorBidi"/>
        </w:rPr>
        <w:t>.</w:t>
      </w:r>
    </w:p>
    <w:p w14:paraId="1603A94E" w14:textId="77777777" w:rsidR="00732761" w:rsidRPr="00FB17D1" w:rsidRDefault="00000000" w:rsidP="00FB17D1">
      <w:pPr>
        <w:pStyle w:val="ListParagraph1"/>
        <w:numPr>
          <w:ilvl w:val="0"/>
          <w:numId w:val="4"/>
        </w:numPr>
        <w:spacing w:after="280" w:line="240" w:lineRule="auto"/>
        <w:ind w:left="2520"/>
        <w:rPr>
          <w:rFonts w:asciiTheme="majorBidi" w:hAnsiTheme="majorBidi" w:cstheme="majorBidi"/>
        </w:rPr>
      </w:pPr>
      <w:proofErr w:type="spellStart"/>
      <w:r w:rsidRPr="00FB17D1">
        <w:rPr>
          <w:rFonts w:asciiTheme="majorBidi" w:hAnsiTheme="majorBidi" w:cstheme="majorBidi"/>
        </w:rPr>
        <w:t>Peningkatan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fasilitas</w:t>
      </w:r>
      <w:proofErr w:type="spellEnd"/>
      <w:r w:rsidRPr="00FB17D1">
        <w:rPr>
          <w:rFonts w:asciiTheme="majorBidi" w:hAnsiTheme="majorBidi" w:cstheme="majorBidi"/>
        </w:rPr>
        <w:t xml:space="preserve"> dan </w:t>
      </w:r>
      <w:proofErr w:type="spellStart"/>
      <w:r w:rsidRPr="00FB17D1">
        <w:rPr>
          <w:rFonts w:asciiTheme="majorBidi" w:hAnsiTheme="majorBidi" w:cstheme="majorBidi"/>
        </w:rPr>
        <w:t>infrastruktur</w:t>
      </w:r>
      <w:proofErr w:type="spellEnd"/>
      <w:r w:rsidRPr="00FB17D1">
        <w:rPr>
          <w:rFonts w:asciiTheme="majorBidi" w:hAnsiTheme="majorBidi" w:cstheme="majorBidi"/>
        </w:rPr>
        <w:t xml:space="preserve"> </w:t>
      </w:r>
    </w:p>
    <w:p w14:paraId="2582D062" w14:textId="77777777" w:rsidR="00732761" w:rsidRPr="00FB17D1" w:rsidRDefault="00000000" w:rsidP="00FB17D1">
      <w:pPr>
        <w:pStyle w:val="ListParagraph1"/>
        <w:spacing w:line="240" w:lineRule="auto"/>
        <w:ind w:left="2520" w:firstLine="0"/>
        <w:rPr>
          <w:rFonts w:asciiTheme="majorBidi" w:hAnsiTheme="majorBidi" w:cstheme="majorBidi"/>
          <w:lang w:val="id-ID" w:eastAsia="id-ID"/>
        </w:rPr>
      </w:pPr>
      <w:r w:rsidRPr="00FB17D1">
        <w:rPr>
          <w:rFonts w:asciiTheme="majorBidi" w:hAnsiTheme="majorBidi" w:cstheme="majorBidi"/>
        </w:rPr>
        <w:tab/>
        <w:t xml:space="preserve">Pendidikan </w:t>
      </w:r>
      <w:proofErr w:type="spellStart"/>
      <w:r w:rsidRPr="00FB17D1">
        <w:rPr>
          <w:rFonts w:asciiTheme="majorBidi" w:hAnsiTheme="majorBidi" w:cstheme="majorBidi"/>
        </w:rPr>
        <w:t>tidak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akan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efektif</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jika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tidak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didukung</w:t>
      </w:r>
      <w:proofErr w:type="spellEnd"/>
      <w:r w:rsidRPr="00FB17D1">
        <w:rPr>
          <w:rFonts w:asciiTheme="majorBidi" w:hAnsiTheme="majorBidi" w:cstheme="majorBidi"/>
        </w:rPr>
        <w:t xml:space="preserve"> oleh </w:t>
      </w:r>
      <w:proofErr w:type="spellStart"/>
      <w:r w:rsidRPr="00FB17D1">
        <w:rPr>
          <w:rFonts w:asciiTheme="majorBidi" w:hAnsiTheme="majorBidi" w:cstheme="majorBidi"/>
        </w:rPr>
        <w:t>fasilitas</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memadai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Untuk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itu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upaya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untuk</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memenuhi</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penyediaan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infrastruktur</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pendidikan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merupakan</w:t>
      </w:r>
      <w:proofErr w:type="spellEnd"/>
      <w:r w:rsidRPr="00FB17D1">
        <w:rPr>
          <w:rFonts w:asciiTheme="majorBidi" w:hAnsiTheme="majorBidi" w:cstheme="majorBidi"/>
        </w:rPr>
        <w:t xml:space="preserve"> salah </w:t>
      </w:r>
      <w:proofErr w:type="spellStart"/>
      <w:r w:rsidRPr="00FB17D1">
        <w:rPr>
          <w:rFonts w:asciiTheme="majorBidi" w:hAnsiTheme="majorBidi" w:cstheme="majorBidi"/>
        </w:rPr>
        <w:t>satu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tugas</w:t>
      </w:r>
      <w:proofErr w:type="spellEnd"/>
      <w:r w:rsidRPr="00FB17D1">
        <w:rPr>
          <w:rFonts w:asciiTheme="majorBidi" w:hAnsiTheme="majorBidi" w:cstheme="majorBidi"/>
        </w:rPr>
        <w:t xml:space="preserve"> yang </w:t>
      </w:r>
      <w:proofErr w:type="spellStart"/>
      <w:r w:rsidRPr="00FB17D1">
        <w:rPr>
          <w:rFonts w:asciiTheme="majorBidi" w:hAnsiTheme="majorBidi" w:cstheme="majorBidi"/>
        </w:rPr>
        <w:t>harus</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selalu</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ditingkatkan</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secara</w:t>
      </w:r>
      <w:proofErr w:type="spellEnd"/>
      <w:r w:rsidRPr="00FB17D1">
        <w:rPr>
          <w:rFonts w:asciiTheme="majorBidi" w:hAnsiTheme="majorBidi" w:cstheme="majorBidi"/>
        </w:rPr>
        <w:t xml:space="preserve"> </w:t>
      </w:r>
      <w:proofErr w:type="spellStart"/>
      <w:r w:rsidRPr="00FB17D1">
        <w:rPr>
          <w:rFonts w:asciiTheme="majorBidi" w:hAnsiTheme="majorBidi" w:cstheme="majorBidi"/>
        </w:rPr>
        <w:t>berkelanjutan</w:t>
      </w:r>
      <w:proofErr w:type="spellEnd"/>
      <w:r w:rsidRPr="00FB17D1">
        <w:rPr>
          <w:rFonts w:asciiTheme="majorBidi" w:hAnsiTheme="majorBidi" w:cstheme="majorBidi"/>
        </w:rPr>
        <w:t>.</w:t>
      </w:r>
    </w:p>
    <w:p w14:paraId="2680F82D" w14:textId="77777777" w:rsidR="00732761" w:rsidRPr="00FB17D1" w:rsidRDefault="00000000" w:rsidP="00FB17D1">
      <w:pPr>
        <w:pStyle w:val="ListParagraph1"/>
        <w:spacing w:line="240" w:lineRule="auto"/>
        <w:ind w:left="2520" w:firstLine="0"/>
        <w:rPr>
          <w:rFonts w:asciiTheme="majorBidi" w:hAnsiTheme="majorBidi" w:cstheme="majorBidi"/>
          <w:lang w:val="id-ID"/>
        </w:rPr>
      </w:pPr>
      <w:r w:rsidRPr="00FB17D1">
        <w:rPr>
          <w:rFonts w:asciiTheme="majorBidi" w:hAnsiTheme="majorBidi" w:cstheme="majorBidi"/>
          <w:lang w:val="id-ID"/>
        </w:rPr>
        <w:tab/>
        <w:t>Sarana dan prasarana merupakan salah satu elemen penting yang menjadi indikator kualitas madrasah dan memerlukan peningkatan berkelanjutan sejalan dengan kemajuan ilmu pengetahuan dan teknologi yang semakin maju. Dukungan fasilitas yang memadai sangat penting untuk mendorong keterampilan siswa agar dapat bersaing di era teknologi yang berkembang pesat.</w:t>
      </w:r>
    </w:p>
    <w:p w14:paraId="3CBD8F25" w14:textId="77777777" w:rsidR="00732761" w:rsidRPr="00FB17D1" w:rsidRDefault="00000000" w:rsidP="00FB17D1">
      <w:pPr>
        <w:spacing w:line="240" w:lineRule="auto"/>
        <w:ind w:left="2160"/>
        <w:rPr>
          <w:rFonts w:asciiTheme="majorBidi" w:hAnsiTheme="majorBidi" w:cstheme="majorBidi"/>
          <w:color w:val="auto"/>
          <w:lang w:val="id-ID" w:eastAsia="id-ID"/>
        </w:rPr>
      </w:pPr>
      <w:r w:rsidRPr="00FB17D1">
        <w:rPr>
          <w:rFonts w:asciiTheme="majorBidi" w:hAnsiTheme="majorBidi" w:cstheme="majorBidi"/>
          <w:lang w:val="id-ID"/>
        </w:rPr>
        <w:t>Jadi, upaya peningkatan kompetensi guru ditempuh melalui berbagai strategi, seperti mendorong kreativitas dalam pembelajaran, memperkuat profesionalisme melalui pelatihan, menegakkan disiplin, serta melaksanakan supervisi secara rutin. Di samping itu, penanaman nilai moral dan pembentukan karakter positif juga menjadi perhatian, didukung dengan pengembangan sarana dan prasarana untuk menciptakan lingkungan pendidikan yang lebih bermutu dan seimbang</w:t>
      </w:r>
      <w:r w:rsidRPr="00FB17D1">
        <w:rPr>
          <w:rStyle w:val="FootnoteReference"/>
          <w:rFonts w:asciiTheme="majorBidi" w:hAnsiTheme="majorBidi" w:cstheme="majorBidi"/>
        </w:rPr>
        <w:footnoteReference w:id="22"/>
      </w:r>
      <w:r w:rsidRPr="00FB17D1">
        <w:rPr>
          <w:rFonts w:asciiTheme="majorBidi" w:hAnsiTheme="majorBidi" w:cstheme="majorBidi"/>
          <w:lang w:val="id-ID"/>
        </w:rPr>
        <w:t>.</w:t>
      </w:r>
    </w:p>
    <w:p w14:paraId="4F294C24" w14:textId="77777777" w:rsidR="00732761" w:rsidRPr="00FB17D1" w:rsidRDefault="00000000" w:rsidP="00FB17D1">
      <w:pPr>
        <w:pStyle w:val="Heading1"/>
        <w:spacing w:line="240" w:lineRule="auto"/>
        <w:ind w:left="420"/>
        <w:jc w:val="both"/>
        <w:rPr>
          <w:rFonts w:asciiTheme="majorBidi" w:hAnsiTheme="majorBidi" w:cstheme="majorBidi"/>
        </w:rPr>
      </w:pPr>
      <w:r w:rsidRPr="00FB17D1">
        <w:rPr>
          <w:rFonts w:asciiTheme="majorBidi" w:hAnsiTheme="majorBidi" w:cstheme="majorBidi"/>
        </w:rPr>
        <w:t xml:space="preserve">KESIMPULAN </w:t>
      </w:r>
    </w:p>
    <w:p w14:paraId="7E5AE8C7" w14:textId="77777777" w:rsidR="00732761" w:rsidRPr="00FB17D1" w:rsidRDefault="00000000" w:rsidP="00FB17D1">
      <w:pPr>
        <w:spacing w:line="240" w:lineRule="auto"/>
        <w:ind w:left="720"/>
        <w:rPr>
          <w:rFonts w:asciiTheme="majorBidi" w:hAnsiTheme="majorBidi" w:cstheme="majorBidi"/>
          <w:lang w:val="id-ID" w:eastAsia="id-ID"/>
        </w:rPr>
      </w:pPr>
      <w:r w:rsidRPr="00FB17D1">
        <w:rPr>
          <w:rFonts w:asciiTheme="majorBidi" w:hAnsiTheme="majorBidi" w:cstheme="majorBidi"/>
          <w:lang w:val="id-ID"/>
        </w:rPr>
        <w:t xml:space="preserve">Citra seorang guru profesional memegang peran krusial dalam meningkatkan mutu pembelajaran. Seorang guru yang profesional tidak hanya menguasai materi yang diajarkan, tetapi juga memiliki kemampuan pedagogis yang mumpuni, menjunjung tinggi nilai-nilai etika, dan mampu menciptakan suasana belajar yang mendukung serta inovatif. </w:t>
      </w:r>
    </w:p>
    <w:p w14:paraId="00A1031F" w14:textId="77777777" w:rsidR="00732761" w:rsidRPr="00FB17D1" w:rsidRDefault="00000000" w:rsidP="00FB17D1">
      <w:pPr>
        <w:spacing w:line="240" w:lineRule="auto"/>
        <w:ind w:left="720"/>
        <w:rPr>
          <w:rFonts w:asciiTheme="majorBidi" w:hAnsiTheme="majorBidi" w:cstheme="majorBidi"/>
          <w:lang w:val="id-ID"/>
        </w:rPr>
      </w:pPr>
      <w:r w:rsidRPr="00FB17D1">
        <w:rPr>
          <w:rFonts w:asciiTheme="majorBidi" w:hAnsiTheme="majorBidi" w:cstheme="majorBidi"/>
          <w:lang w:val="id-ID"/>
        </w:rPr>
        <w:tab/>
        <w:t>Beragam faktor yang memengaruhi citra ini mencakup motivasi kerja, kompetensi dalam bidangnya, dukungan lingkungan sekolah, serta komitmen guru untuk terus mengembangkan diri. Selain itu, aspek penampilan, etika, keterampilan berkomunikasi, dan kualitas pribadi turut menjadi elemen penting dalam membentuk citra positif seorang pendidik.</w:t>
      </w:r>
    </w:p>
    <w:p w14:paraId="3C01743C" w14:textId="77777777" w:rsidR="00732761" w:rsidRPr="00FB17D1" w:rsidRDefault="00000000" w:rsidP="00FB17D1">
      <w:pPr>
        <w:spacing w:line="240" w:lineRule="auto"/>
        <w:ind w:left="720"/>
        <w:rPr>
          <w:rFonts w:asciiTheme="majorBidi" w:hAnsiTheme="majorBidi" w:cstheme="majorBidi"/>
          <w:lang w:val="id-ID"/>
        </w:rPr>
      </w:pPr>
      <w:r w:rsidRPr="00FB17D1">
        <w:rPr>
          <w:rFonts w:asciiTheme="majorBidi" w:hAnsiTheme="majorBidi" w:cstheme="majorBidi"/>
          <w:lang w:val="id-ID"/>
        </w:rPr>
        <w:tab/>
        <w:t xml:space="preserve"> Untuk mewujudkan citra profesional yang kuat, dibutuhkan dukungan berbagai pihak melalui peningkatan kompetensi, penerapan kedisiplinan, supervisi yang berkelanjutan, serta pemanfaatan teknologi dalam proses pembelajaran. Upaya ini bertujuan agar guru dapat beradaptasi dengan perkembangan zaman, menjadi inspirasi </w:t>
      </w:r>
      <w:r w:rsidRPr="00FB17D1">
        <w:rPr>
          <w:rFonts w:asciiTheme="majorBidi" w:hAnsiTheme="majorBidi" w:cstheme="majorBidi"/>
          <w:lang w:val="id-ID"/>
        </w:rPr>
        <w:lastRenderedPageBreak/>
        <w:t>bagi siswa, dan menciptakan lingkungan pendidikan yang berkualitas serta berkelanjutan.</w:t>
      </w:r>
    </w:p>
    <w:p w14:paraId="1ED4EF93" w14:textId="77777777" w:rsidR="00732761" w:rsidRPr="00FB17D1" w:rsidRDefault="00732761" w:rsidP="00FB17D1">
      <w:pPr>
        <w:spacing w:line="240" w:lineRule="auto"/>
        <w:ind w:left="720"/>
        <w:rPr>
          <w:rFonts w:asciiTheme="majorBidi" w:hAnsiTheme="majorBidi" w:cstheme="majorBidi"/>
          <w:lang w:val="id-ID"/>
        </w:rPr>
      </w:pPr>
    </w:p>
    <w:p w14:paraId="69F7AE2C" w14:textId="77777777" w:rsidR="00732761" w:rsidRPr="00FB17D1" w:rsidRDefault="00000000" w:rsidP="00FB17D1">
      <w:pPr>
        <w:pStyle w:val="Heading1"/>
        <w:spacing w:line="240" w:lineRule="auto"/>
        <w:ind w:left="420"/>
        <w:jc w:val="both"/>
        <w:rPr>
          <w:rFonts w:asciiTheme="majorBidi" w:hAnsiTheme="majorBidi" w:cstheme="majorBidi"/>
        </w:rPr>
      </w:pPr>
      <w:r w:rsidRPr="00FB17D1">
        <w:rPr>
          <w:rFonts w:asciiTheme="majorBidi" w:hAnsiTheme="majorBidi" w:cstheme="majorBidi"/>
        </w:rPr>
        <w:t xml:space="preserve">BIBLIOGRAPHY </w:t>
      </w:r>
    </w:p>
    <w:p w14:paraId="5DE1AAAB" w14:textId="77777777" w:rsidR="00732761" w:rsidRPr="00FB17D1" w:rsidRDefault="00000000" w:rsidP="00FB17D1">
      <w:pPr>
        <w:spacing w:line="240" w:lineRule="auto"/>
        <w:rPr>
          <w:rFonts w:asciiTheme="majorBidi" w:eastAsiaTheme="minorEastAsia" w:hAnsiTheme="majorBidi" w:cstheme="majorBidi"/>
          <w:lang w:val="id-ID" w:eastAsia="id-ID"/>
        </w:rPr>
      </w:pPr>
      <w:r w:rsidRPr="00FB17D1">
        <w:rPr>
          <w:rFonts w:asciiTheme="majorBidi" w:hAnsiTheme="majorBidi" w:cstheme="majorBidi"/>
        </w:rPr>
        <w:fldChar w:fldCharType="begin"/>
      </w:r>
      <w:r w:rsidRPr="00FB17D1">
        <w:rPr>
          <w:rFonts w:asciiTheme="majorBidi" w:hAnsiTheme="majorBidi" w:cstheme="majorBidi"/>
        </w:rPr>
        <w:instrText xml:space="preserve"> ADDIN ZOTERO_BIBL {"uncited":[],"omitted":[],"custom":[]} CSL_BIBLIOGRAPHY </w:instrText>
      </w:r>
      <w:r w:rsidRPr="00FB17D1">
        <w:rPr>
          <w:rFonts w:asciiTheme="majorBidi" w:hAnsiTheme="majorBidi" w:cstheme="majorBidi"/>
        </w:rPr>
        <w:fldChar w:fldCharType="separate"/>
      </w:r>
      <w:r w:rsidRPr="00FB17D1">
        <w:rPr>
          <w:rFonts w:asciiTheme="majorBidi" w:eastAsiaTheme="minorEastAsia" w:hAnsiTheme="majorBidi" w:cstheme="majorBidi"/>
          <w:lang w:val="id-ID" w:eastAsia="id-ID"/>
        </w:rPr>
        <w:t>Aprillinda, Mutiara. “PERKEMBANGAN GURU PROFESIONAL DI ERA REVOLUSI INDUSTRI 4.0,” 2019.</w:t>
      </w:r>
    </w:p>
    <w:p w14:paraId="355D5669" w14:textId="77777777" w:rsidR="00732761" w:rsidRPr="00FB17D1" w:rsidRDefault="00000000" w:rsidP="00FB17D1">
      <w:pPr>
        <w:spacing w:line="240" w:lineRule="auto"/>
        <w:rPr>
          <w:rFonts w:asciiTheme="majorBidi" w:eastAsiaTheme="minorEastAsia" w:hAnsiTheme="majorBidi" w:cstheme="majorBidi"/>
          <w:lang w:val="id-ID" w:eastAsia="id-ID"/>
        </w:rPr>
      </w:pPr>
      <w:r w:rsidRPr="00FB17D1">
        <w:rPr>
          <w:rFonts w:asciiTheme="majorBidi" w:eastAsiaTheme="minorEastAsia" w:hAnsiTheme="majorBidi" w:cstheme="majorBidi"/>
          <w:lang w:val="id-ID" w:eastAsia="id-ID"/>
        </w:rPr>
        <w:t>Asrofi, Muhammad. “HUKUMAN DALAM PENDIDIKAN ISLAM: STUDI ATAS DAMPAK PSIKOLOGIS ANAK USIA DASAR DAN CITRA GURU,” t.t.</w:t>
      </w:r>
    </w:p>
    <w:p w14:paraId="58C8D063" w14:textId="77777777" w:rsidR="00732761" w:rsidRPr="00FB17D1" w:rsidRDefault="00000000" w:rsidP="00FB17D1">
      <w:pPr>
        <w:spacing w:line="240" w:lineRule="auto"/>
        <w:rPr>
          <w:rFonts w:asciiTheme="majorBidi" w:eastAsiaTheme="minorEastAsia" w:hAnsiTheme="majorBidi" w:cstheme="majorBidi"/>
          <w:lang w:val="id-ID" w:eastAsia="id-ID"/>
        </w:rPr>
      </w:pPr>
      <w:r w:rsidRPr="00FB17D1">
        <w:rPr>
          <w:rFonts w:asciiTheme="majorBidi" w:eastAsiaTheme="minorEastAsia" w:hAnsiTheme="majorBidi" w:cstheme="majorBidi"/>
          <w:lang w:val="id-ID" w:eastAsia="id-ID"/>
        </w:rPr>
        <w:t>Dahlan, Khusnul Khatimah. “JURUSAN PENDIDIKAN SOSIOLOGI FAKULTAS KEGURUAN DAN ILMU PENDIDIKAN UNIVERSITAS MUHAMMADIYAH MAKASSAR,” t.t.</w:t>
      </w:r>
    </w:p>
    <w:p w14:paraId="2AEF426E" w14:textId="77777777" w:rsidR="00732761" w:rsidRPr="00FB17D1" w:rsidRDefault="00000000" w:rsidP="00FB17D1">
      <w:pPr>
        <w:spacing w:line="240" w:lineRule="auto"/>
        <w:rPr>
          <w:rFonts w:asciiTheme="majorBidi" w:eastAsiaTheme="minorEastAsia" w:hAnsiTheme="majorBidi" w:cstheme="majorBidi"/>
          <w:lang w:val="id-ID" w:eastAsia="id-ID"/>
        </w:rPr>
      </w:pPr>
      <w:r w:rsidRPr="00FB17D1">
        <w:rPr>
          <w:rFonts w:asciiTheme="majorBidi" w:eastAsiaTheme="minorEastAsia" w:hAnsiTheme="majorBidi" w:cstheme="majorBidi"/>
          <w:lang w:val="id-ID" w:eastAsia="id-ID"/>
        </w:rPr>
        <w:t>Dianastiti, Firstya Evi. “ANALISIS WACANA KRITIS PEMBERITAAN HARIAN SUARA MERDEKA, HARIAN REPUBLIKA, HARIAN KOMPAS, DAN TABLOID DERAP GURU DALAM PEMBENTUKAN CITRA GURU,” 2016.</w:t>
      </w:r>
    </w:p>
    <w:p w14:paraId="37D42EFB" w14:textId="77777777" w:rsidR="00732761" w:rsidRPr="00FB17D1" w:rsidRDefault="00000000" w:rsidP="00FB17D1">
      <w:pPr>
        <w:spacing w:line="240" w:lineRule="auto"/>
        <w:rPr>
          <w:rFonts w:asciiTheme="majorBidi" w:eastAsiaTheme="minorEastAsia" w:hAnsiTheme="majorBidi" w:cstheme="majorBidi"/>
          <w:lang w:val="id-ID" w:eastAsia="id-ID"/>
        </w:rPr>
      </w:pPr>
      <w:r w:rsidRPr="00FB17D1">
        <w:rPr>
          <w:rFonts w:asciiTheme="majorBidi" w:eastAsiaTheme="minorEastAsia" w:hAnsiTheme="majorBidi" w:cstheme="majorBidi"/>
          <w:lang w:val="id-ID" w:eastAsia="id-ID"/>
        </w:rPr>
        <w:t>Edu, Ambros Leonangung, M Pd, Florianus Dus Arifian, M Pd, Mikael Nardi, dan M Pd. “ETIKA DAN TANTANGAN PROFESIONALISME GURU,” t.t.</w:t>
      </w:r>
    </w:p>
    <w:p w14:paraId="621B35CA" w14:textId="77777777" w:rsidR="00732761" w:rsidRPr="00FB17D1" w:rsidRDefault="00000000" w:rsidP="00FB17D1">
      <w:pPr>
        <w:spacing w:line="240" w:lineRule="auto"/>
        <w:rPr>
          <w:rFonts w:asciiTheme="majorBidi" w:eastAsiaTheme="minorEastAsia" w:hAnsiTheme="majorBidi" w:cstheme="majorBidi"/>
          <w:lang w:val="id-ID" w:eastAsia="id-ID"/>
        </w:rPr>
      </w:pPr>
      <w:r w:rsidRPr="00FB17D1">
        <w:rPr>
          <w:rFonts w:asciiTheme="majorBidi" w:eastAsiaTheme="minorEastAsia" w:hAnsiTheme="majorBidi" w:cstheme="majorBidi"/>
          <w:lang w:val="id-ID" w:eastAsia="id-ID"/>
        </w:rPr>
        <w:t xml:space="preserve">Fachmi, Muhammad, Mustafa Mustafa, dan Ali Murdhani Ngandoh. “The Role of Motivation and Professional Competence in Improving Teacher Performance.” </w:t>
      </w:r>
      <w:r w:rsidRPr="00FB17D1">
        <w:rPr>
          <w:rFonts w:asciiTheme="majorBidi" w:eastAsiaTheme="minorEastAsia" w:hAnsiTheme="majorBidi" w:cstheme="majorBidi"/>
          <w:i/>
          <w:iCs/>
          <w:lang w:val="id-ID" w:eastAsia="id-ID"/>
        </w:rPr>
        <w:t>Journal of Digital Learning and Education</w:t>
      </w:r>
      <w:r w:rsidRPr="00FB17D1">
        <w:rPr>
          <w:rFonts w:asciiTheme="majorBidi" w:eastAsiaTheme="minorEastAsia" w:hAnsiTheme="majorBidi" w:cstheme="majorBidi"/>
          <w:lang w:val="id-ID" w:eastAsia="id-ID"/>
        </w:rPr>
        <w:t>1,no. 01 (26 April 2021): 39–46. https://doi.org/10.52562/jdle.v1i01.14.</w:t>
      </w:r>
    </w:p>
    <w:p w14:paraId="48EB61B8" w14:textId="77777777" w:rsidR="00732761" w:rsidRPr="00FB17D1" w:rsidRDefault="00000000" w:rsidP="00FB17D1">
      <w:pPr>
        <w:spacing w:line="240" w:lineRule="auto"/>
        <w:rPr>
          <w:rFonts w:asciiTheme="majorBidi" w:eastAsiaTheme="minorEastAsia" w:hAnsiTheme="majorBidi" w:cstheme="majorBidi"/>
          <w:lang w:val="id-ID" w:eastAsia="id-ID"/>
        </w:rPr>
      </w:pPr>
      <w:r w:rsidRPr="00FB17D1">
        <w:rPr>
          <w:rFonts w:asciiTheme="majorBidi" w:eastAsiaTheme="minorEastAsia" w:hAnsiTheme="majorBidi" w:cstheme="majorBidi"/>
          <w:lang w:val="id-ID" w:eastAsia="id-ID"/>
        </w:rPr>
        <w:t xml:space="preserve">Hamid, Abdul. “GURU PROFESIONAL.” </w:t>
      </w:r>
      <w:r w:rsidRPr="00FB17D1">
        <w:rPr>
          <w:rFonts w:asciiTheme="majorBidi" w:eastAsiaTheme="minorEastAsia" w:hAnsiTheme="majorBidi" w:cstheme="majorBidi"/>
          <w:i/>
          <w:iCs/>
          <w:lang w:val="id-ID" w:eastAsia="id-ID"/>
        </w:rPr>
        <w:t>Al-Falah: Jurnal Ilmiah Keislaman dan Kemasyarakatan</w:t>
      </w:r>
      <w:r w:rsidRPr="00FB17D1">
        <w:rPr>
          <w:rFonts w:asciiTheme="majorBidi" w:eastAsiaTheme="minorEastAsia" w:hAnsiTheme="majorBidi" w:cstheme="majorBidi"/>
          <w:lang w:val="id-ID" w:eastAsia="id-ID"/>
        </w:rPr>
        <w:t>17,no.2(1September2017):274–85. https://doi.org/10.47732/alfalahjikk.v17i2.26.</w:t>
      </w:r>
    </w:p>
    <w:p w14:paraId="0910B9CC" w14:textId="77777777" w:rsidR="00732761" w:rsidRPr="00FB17D1" w:rsidRDefault="00000000" w:rsidP="00FB17D1">
      <w:pPr>
        <w:spacing w:line="240" w:lineRule="auto"/>
        <w:rPr>
          <w:rFonts w:asciiTheme="majorBidi" w:eastAsiaTheme="minorEastAsia" w:hAnsiTheme="majorBidi" w:cstheme="majorBidi"/>
          <w:lang w:val="id-ID" w:eastAsia="id-ID"/>
        </w:rPr>
      </w:pPr>
      <w:r w:rsidRPr="00FB17D1">
        <w:rPr>
          <w:rFonts w:asciiTheme="majorBidi" w:eastAsiaTheme="minorEastAsia" w:hAnsiTheme="majorBidi" w:cstheme="majorBidi"/>
          <w:lang w:val="id-ID" w:eastAsia="id-ID"/>
        </w:rPr>
        <w:t xml:space="preserve">Hendrikx, Wiljan. “What We Should Do vs What We Do: Teachers’ Professional Identity in a Context of Managerial Reform.” </w:t>
      </w:r>
      <w:r w:rsidRPr="00FB17D1">
        <w:rPr>
          <w:rFonts w:asciiTheme="majorBidi" w:eastAsiaTheme="minorEastAsia" w:hAnsiTheme="majorBidi" w:cstheme="majorBidi"/>
          <w:i/>
          <w:iCs/>
          <w:lang w:val="id-ID" w:eastAsia="id-ID"/>
        </w:rPr>
        <w:t>Educational Studies</w:t>
      </w:r>
      <w:r w:rsidRPr="00FB17D1">
        <w:rPr>
          <w:rFonts w:asciiTheme="majorBidi" w:eastAsiaTheme="minorEastAsia" w:hAnsiTheme="majorBidi" w:cstheme="majorBidi"/>
          <w:lang w:val="id-ID" w:eastAsia="id-ID"/>
        </w:rPr>
        <w:t xml:space="preserve"> 46, no. 5 (2 September 2020): 607–23. https://doi.org/10.1080/03055698.2019.1620694.</w:t>
      </w:r>
    </w:p>
    <w:p w14:paraId="61B47470" w14:textId="77777777" w:rsidR="00732761" w:rsidRPr="00FB17D1" w:rsidRDefault="00000000" w:rsidP="00FB17D1">
      <w:pPr>
        <w:spacing w:line="240" w:lineRule="auto"/>
        <w:rPr>
          <w:rFonts w:asciiTheme="majorBidi" w:eastAsiaTheme="minorEastAsia" w:hAnsiTheme="majorBidi" w:cstheme="majorBidi"/>
          <w:lang w:val="id-ID" w:eastAsia="id-ID"/>
        </w:rPr>
      </w:pPr>
      <w:r w:rsidRPr="00FB17D1">
        <w:rPr>
          <w:rFonts w:asciiTheme="majorBidi" w:eastAsiaTheme="minorEastAsia" w:hAnsiTheme="majorBidi" w:cstheme="majorBidi"/>
          <w:lang w:val="id-ID" w:eastAsia="id-ID"/>
        </w:rPr>
        <w:t>Jamin, Hanifuddin. “UPAYA MENINGKATKAN KOMPETENSI PROFESIONAL GURU,” t.t.</w:t>
      </w:r>
    </w:p>
    <w:p w14:paraId="62E3E8C4" w14:textId="77777777" w:rsidR="00732761" w:rsidRPr="00FB17D1" w:rsidRDefault="00000000" w:rsidP="00FB17D1">
      <w:pPr>
        <w:spacing w:line="240" w:lineRule="auto"/>
        <w:rPr>
          <w:rFonts w:asciiTheme="majorBidi" w:eastAsiaTheme="minorEastAsia" w:hAnsiTheme="majorBidi" w:cstheme="majorBidi"/>
          <w:lang w:val="id-ID" w:eastAsia="id-ID"/>
        </w:rPr>
      </w:pPr>
      <w:r w:rsidRPr="00FB17D1">
        <w:rPr>
          <w:rFonts w:asciiTheme="majorBidi" w:eastAsiaTheme="minorEastAsia" w:hAnsiTheme="majorBidi" w:cstheme="majorBidi"/>
          <w:lang w:val="id-ID" w:eastAsia="id-ID"/>
        </w:rPr>
        <w:t xml:space="preserve">Jannah, Roudathul. “STRATEGI KEPALA MADRASAH DALAM PENGEMBANGAN KOMPETENSI PROFESIONAL GURU UNTUK MENINGKATKAN MUTU PENDIDIKAN.” </w:t>
      </w:r>
      <w:r w:rsidRPr="00FB17D1">
        <w:rPr>
          <w:rFonts w:asciiTheme="majorBidi" w:eastAsiaTheme="minorEastAsia" w:hAnsiTheme="majorBidi" w:cstheme="majorBidi"/>
          <w:i/>
          <w:iCs/>
          <w:lang w:val="id-ID" w:eastAsia="id-ID"/>
        </w:rPr>
        <w:t>Tsaqafatuna</w:t>
      </w:r>
      <w:r w:rsidRPr="00FB17D1">
        <w:rPr>
          <w:rFonts w:asciiTheme="majorBidi" w:eastAsiaTheme="minorEastAsia" w:hAnsiTheme="majorBidi" w:cstheme="majorBidi"/>
          <w:lang w:val="id-ID" w:eastAsia="id-ID"/>
        </w:rPr>
        <w:t xml:space="preserve"> 3, no. 1 (13 Mei 2021): 50–64. https://doi.org/10.54213/tsaqafatuna.v3i1.62.</w:t>
      </w:r>
    </w:p>
    <w:p w14:paraId="5C659F9D" w14:textId="77777777" w:rsidR="00732761" w:rsidRPr="00FB17D1" w:rsidRDefault="00000000" w:rsidP="00FB17D1">
      <w:pPr>
        <w:spacing w:line="240" w:lineRule="auto"/>
        <w:rPr>
          <w:rFonts w:asciiTheme="majorBidi" w:eastAsiaTheme="minorEastAsia" w:hAnsiTheme="majorBidi" w:cstheme="majorBidi"/>
          <w:lang w:val="id-ID" w:eastAsia="id-ID"/>
        </w:rPr>
      </w:pPr>
      <w:r w:rsidRPr="00FB17D1">
        <w:rPr>
          <w:rFonts w:asciiTheme="majorBidi" w:eastAsiaTheme="minorEastAsia" w:hAnsiTheme="majorBidi" w:cstheme="majorBidi"/>
          <w:lang w:val="id-ID" w:eastAsia="id-ID"/>
        </w:rPr>
        <w:t>“Karso, Karso. ‘Keteladanan Guru dalam Proses Pendidikan di Sekolah.’ Prosiding Seminar Nasional Program Pascasarjana Universitas PGRI PALEMBANG. 2019.,” t.t.</w:t>
      </w:r>
    </w:p>
    <w:p w14:paraId="41A91FE7" w14:textId="77777777" w:rsidR="00732761" w:rsidRPr="00FB17D1" w:rsidRDefault="00000000" w:rsidP="00FB17D1">
      <w:pPr>
        <w:spacing w:line="240" w:lineRule="auto"/>
        <w:rPr>
          <w:rFonts w:asciiTheme="majorBidi" w:eastAsiaTheme="minorEastAsia" w:hAnsiTheme="majorBidi" w:cstheme="majorBidi"/>
          <w:lang w:val="id-ID" w:eastAsia="id-ID"/>
        </w:rPr>
      </w:pPr>
      <w:r w:rsidRPr="00FB17D1">
        <w:rPr>
          <w:rFonts w:asciiTheme="majorBidi" w:eastAsiaTheme="minorEastAsia" w:hAnsiTheme="majorBidi" w:cstheme="majorBidi"/>
          <w:lang w:val="id-ID" w:eastAsia="id-ID"/>
        </w:rPr>
        <w:t xml:space="preserve">Kulchytskyi, Vitalii. “FUNCTIONS AND STRUCTURAL COMPONENTS OF A POSITIVE IMAGE OF A TEACHER OF HIGHER EDUCATION.” </w:t>
      </w:r>
      <w:r w:rsidRPr="00FB17D1">
        <w:rPr>
          <w:rFonts w:asciiTheme="majorBidi" w:eastAsiaTheme="minorEastAsia" w:hAnsiTheme="majorBidi" w:cstheme="majorBidi"/>
          <w:i/>
          <w:iCs/>
          <w:lang w:val="id-ID" w:eastAsia="id-ID"/>
        </w:rPr>
        <w:t>Scientific Bulletin of Uzhhorod University. Series: «Pedagogy. Social Work»</w:t>
      </w:r>
      <w:r w:rsidRPr="00FB17D1">
        <w:rPr>
          <w:rFonts w:asciiTheme="majorBidi" w:eastAsiaTheme="minorEastAsia" w:hAnsiTheme="majorBidi" w:cstheme="majorBidi"/>
          <w:lang w:val="id-ID" w:eastAsia="id-ID"/>
        </w:rPr>
        <w:t>, no. 1(50) (31 Mei 2022): 149–52. https://doi.org/10.24144/2524-0609.2022.50.149-152.</w:t>
      </w:r>
    </w:p>
    <w:p w14:paraId="1039C0E8" w14:textId="77777777" w:rsidR="00732761" w:rsidRPr="00FB17D1" w:rsidRDefault="00000000" w:rsidP="00FB17D1">
      <w:pPr>
        <w:spacing w:line="240" w:lineRule="auto"/>
        <w:rPr>
          <w:rFonts w:asciiTheme="majorBidi" w:eastAsiaTheme="minorEastAsia" w:hAnsiTheme="majorBidi" w:cstheme="majorBidi"/>
          <w:lang w:val="id-ID" w:eastAsia="id-ID"/>
        </w:rPr>
      </w:pPr>
      <w:r w:rsidRPr="00FB17D1">
        <w:rPr>
          <w:rFonts w:asciiTheme="majorBidi" w:eastAsiaTheme="minorEastAsia" w:hAnsiTheme="majorBidi" w:cstheme="majorBidi"/>
          <w:lang w:val="id-ID" w:eastAsia="id-ID"/>
        </w:rPr>
        <w:t xml:space="preserve">Kuzemko, L. “FORMATION OF THE TEACHER IMAGE AS A COMPONENT OF HIS PERSONAL AND PROFESSIONAL DEVELOPMENT.” </w:t>
      </w:r>
      <w:r w:rsidRPr="00FB17D1">
        <w:rPr>
          <w:rFonts w:asciiTheme="majorBidi" w:eastAsiaTheme="minorEastAsia" w:hAnsiTheme="majorBidi" w:cstheme="majorBidi"/>
          <w:i/>
          <w:iCs/>
          <w:lang w:val="id-ID" w:eastAsia="id-ID"/>
        </w:rPr>
        <w:t>Pedagogy of the formation of a creative person in higher and secondary schools</w:t>
      </w:r>
      <w:r w:rsidRPr="00FB17D1">
        <w:rPr>
          <w:rFonts w:asciiTheme="majorBidi" w:eastAsiaTheme="minorEastAsia" w:hAnsiTheme="majorBidi" w:cstheme="majorBidi"/>
          <w:lang w:val="id-ID" w:eastAsia="id-ID"/>
        </w:rPr>
        <w:t xml:space="preserve"> 2, no. 71 (2020): 127–31. https://doi.org/10.32840/1992-5786.2020.71-2.24.</w:t>
      </w:r>
    </w:p>
    <w:p w14:paraId="12AA2B8C" w14:textId="77777777" w:rsidR="00732761" w:rsidRPr="00FB17D1" w:rsidRDefault="00000000" w:rsidP="00FB17D1">
      <w:pPr>
        <w:spacing w:line="240" w:lineRule="auto"/>
        <w:rPr>
          <w:rFonts w:asciiTheme="majorBidi" w:eastAsiaTheme="minorEastAsia" w:hAnsiTheme="majorBidi" w:cstheme="majorBidi"/>
          <w:lang w:val="id-ID" w:eastAsia="id-ID"/>
        </w:rPr>
      </w:pPr>
      <w:r w:rsidRPr="00FB17D1">
        <w:rPr>
          <w:rFonts w:asciiTheme="majorBidi" w:eastAsiaTheme="minorEastAsia" w:hAnsiTheme="majorBidi" w:cstheme="majorBidi"/>
          <w:lang w:val="id-ID" w:eastAsia="id-ID"/>
        </w:rPr>
        <w:t>Mahendra, Putu Ronny Angga. “CITRA GURU PROFESIONAL KAITANNYA DENGAN KUALITAS PENDIDIKAN,” no. 2085 (2014).</w:t>
      </w:r>
    </w:p>
    <w:p w14:paraId="2555543B" w14:textId="77777777" w:rsidR="00732761" w:rsidRPr="00FB17D1" w:rsidRDefault="00000000" w:rsidP="00FB17D1">
      <w:pPr>
        <w:spacing w:line="240" w:lineRule="auto"/>
        <w:rPr>
          <w:rFonts w:asciiTheme="majorBidi" w:eastAsiaTheme="minorEastAsia" w:hAnsiTheme="majorBidi" w:cstheme="majorBidi"/>
          <w:lang w:val="id-ID" w:eastAsia="id-ID"/>
        </w:rPr>
      </w:pPr>
      <w:r w:rsidRPr="00FB17D1">
        <w:rPr>
          <w:rFonts w:asciiTheme="majorBidi" w:eastAsiaTheme="minorEastAsia" w:hAnsiTheme="majorBidi" w:cstheme="majorBidi"/>
          <w:lang w:val="id-ID" w:eastAsia="id-ID"/>
        </w:rPr>
        <w:t xml:space="preserve">Meida Putri, Shalsadila, Rika Ayatin, dan Iqbal Al Yumna Muttaqien. “PROFESIONALISME GURU DALAM MENINGKATKAN PROSES PEMBELAJARAN.” </w:t>
      </w:r>
      <w:r w:rsidRPr="00FB17D1">
        <w:rPr>
          <w:rFonts w:asciiTheme="majorBidi" w:eastAsiaTheme="minorEastAsia" w:hAnsiTheme="majorBidi" w:cstheme="majorBidi"/>
          <w:i/>
          <w:iCs/>
          <w:lang w:val="id-ID" w:eastAsia="id-ID"/>
        </w:rPr>
        <w:t>Jurnal Citra Pendidikan</w:t>
      </w:r>
      <w:r w:rsidRPr="00FB17D1">
        <w:rPr>
          <w:rFonts w:asciiTheme="majorBidi" w:eastAsiaTheme="minorEastAsia" w:hAnsiTheme="majorBidi" w:cstheme="majorBidi"/>
          <w:lang w:val="id-ID" w:eastAsia="id-ID"/>
        </w:rPr>
        <w:t xml:space="preserve"> 4, no. 2 (30 April 2024): 1690–95. https://doi.org/10.38048/jcp.v4i2.3516.</w:t>
      </w:r>
    </w:p>
    <w:p w14:paraId="558D2204" w14:textId="77777777" w:rsidR="00732761" w:rsidRPr="00FB17D1" w:rsidRDefault="00000000" w:rsidP="00FB17D1">
      <w:pPr>
        <w:spacing w:line="240" w:lineRule="auto"/>
        <w:rPr>
          <w:rFonts w:asciiTheme="majorBidi" w:eastAsiaTheme="minorEastAsia" w:hAnsiTheme="majorBidi" w:cstheme="majorBidi"/>
          <w:lang w:val="id-ID" w:eastAsia="id-ID"/>
        </w:rPr>
      </w:pPr>
      <w:r w:rsidRPr="00FB17D1">
        <w:rPr>
          <w:rFonts w:asciiTheme="majorBidi" w:eastAsiaTheme="minorEastAsia" w:hAnsiTheme="majorBidi" w:cstheme="majorBidi"/>
          <w:lang w:val="id-ID" w:eastAsia="id-ID"/>
        </w:rPr>
        <w:t>“Mukhamad, M., &amp; Yasir, Y. (2022). DRAMATURGI CITRA GURU PROFESIONAL DALAM RUANG KELAS DAN MASYARAKAT. Jurnal Pendidikan Dasar dan Sosial Humaniora, 2(1), 75-82.,” t.t.</w:t>
      </w:r>
    </w:p>
    <w:p w14:paraId="225ED157" w14:textId="77777777" w:rsidR="00732761" w:rsidRPr="00FB17D1" w:rsidRDefault="00000000" w:rsidP="00FB17D1">
      <w:pPr>
        <w:spacing w:line="240" w:lineRule="auto"/>
        <w:rPr>
          <w:rFonts w:asciiTheme="majorBidi" w:eastAsiaTheme="minorEastAsia" w:hAnsiTheme="majorBidi" w:cstheme="majorBidi"/>
          <w:lang w:val="id-ID" w:eastAsia="id-ID"/>
        </w:rPr>
      </w:pPr>
      <w:r w:rsidRPr="00FB17D1">
        <w:rPr>
          <w:rFonts w:asciiTheme="majorBidi" w:eastAsiaTheme="minorEastAsia" w:hAnsiTheme="majorBidi" w:cstheme="majorBidi"/>
          <w:lang w:val="id-ID" w:eastAsia="id-ID"/>
        </w:rPr>
        <w:t xml:space="preserve">Ross, John, dan Catherine Bruce. “Professional Development Effects on Teacher Efficacy: Results of Randomized Field Trial.” </w:t>
      </w:r>
      <w:r w:rsidRPr="00FB17D1">
        <w:rPr>
          <w:rFonts w:asciiTheme="majorBidi" w:eastAsiaTheme="minorEastAsia" w:hAnsiTheme="majorBidi" w:cstheme="majorBidi"/>
          <w:i/>
          <w:iCs/>
          <w:lang w:val="id-ID" w:eastAsia="id-ID"/>
        </w:rPr>
        <w:t>The Journal of Educational Research</w:t>
      </w:r>
      <w:r w:rsidRPr="00FB17D1">
        <w:rPr>
          <w:rFonts w:asciiTheme="majorBidi" w:eastAsiaTheme="minorEastAsia" w:hAnsiTheme="majorBidi" w:cstheme="majorBidi"/>
          <w:lang w:val="id-ID" w:eastAsia="id-ID"/>
        </w:rPr>
        <w:t xml:space="preserve"> 101, no. 1 (Oktober 2007): 50–60. https://doi.org/10.3200/JOER.101.1.50-60.</w:t>
      </w:r>
    </w:p>
    <w:p w14:paraId="2A91C0F0" w14:textId="77777777" w:rsidR="00732761" w:rsidRPr="00FB17D1" w:rsidRDefault="00000000" w:rsidP="00FB17D1">
      <w:pPr>
        <w:spacing w:line="240" w:lineRule="auto"/>
        <w:rPr>
          <w:rFonts w:asciiTheme="majorBidi" w:eastAsiaTheme="minorEastAsia" w:hAnsiTheme="majorBidi" w:cstheme="majorBidi"/>
          <w:lang w:val="id-ID" w:eastAsia="id-ID"/>
        </w:rPr>
      </w:pPr>
      <w:r w:rsidRPr="00FB17D1">
        <w:rPr>
          <w:rFonts w:asciiTheme="majorBidi" w:eastAsiaTheme="minorEastAsia" w:hAnsiTheme="majorBidi" w:cstheme="majorBidi"/>
          <w:lang w:val="id-ID" w:eastAsia="id-ID"/>
        </w:rPr>
        <w:lastRenderedPageBreak/>
        <w:t xml:space="preserve">Shavardova, E. Yu. “INNOVATIVE CONDITIONS OF THE TEACHER’S IMAGE IN THE HIGHER EDUCATION.” </w:t>
      </w:r>
      <w:r w:rsidRPr="00FB17D1">
        <w:rPr>
          <w:rFonts w:asciiTheme="majorBidi" w:eastAsiaTheme="minorEastAsia" w:hAnsiTheme="majorBidi" w:cstheme="majorBidi"/>
          <w:i/>
          <w:iCs/>
          <w:lang w:val="id-ID" w:eastAsia="id-ID"/>
        </w:rPr>
        <w:t>Scientific Notes of V.I. Vernadsky Crimean Federal University. Sociology. Pedagogy. Psychology</w:t>
      </w:r>
      <w:r w:rsidRPr="00FB17D1">
        <w:rPr>
          <w:rFonts w:asciiTheme="majorBidi" w:eastAsiaTheme="minorEastAsia" w:hAnsiTheme="majorBidi" w:cstheme="majorBidi"/>
          <w:lang w:val="id-ID" w:eastAsia="id-ID"/>
        </w:rPr>
        <w:t xml:space="preserve"> 6(72), no. 3 (2020): 32–38. https://doi.org/10.37279/2413-1709-2020-6-3-32-38.</w:t>
      </w:r>
    </w:p>
    <w:p w14:paraId="34A371DB" w14:textId="77777777" w:rsidR="00732761" w:rsidRPr="00FB17D1" w:rsidRDefault="00000000" w:rsidP="00FB17D1">
      <w:pPr>
        <w:spacing w:line="240" w:lineRule="auto"/>
        <w:rPr>
          <w:rFonts w:asciiTheme="majorBidi" w:eastAsiaTheme="minorEastAsia" w:hAnsiTheme="majorBidi" w:cstheme="majorBidi"/>
          <w:lang w:val="id-ID" w:eastAsia="id-ID"/>
        </w:rPr>
      </w:pPr>
      <w:r w:rsidRPr="00FB17D1">
        <w:rPr>
          <w:rFonts w:asciiTheme="majorBidi" w:eastAsiaTheme="minorEastAsia" w:hAnsiTheme="majorBidi" w:cstheme="majorBidi"/>
          <w:lang w:val="id-ID" w:eastAsia="id-ID"/>
        </w:rPr>
        <w:t xml:space="preserve">Zaplatynska, Anna, Tetiana Zavadska, dan Halyna Oliinyk. “яJUSTIFICATION OF THE PROFESSIONAL IMAGE FOR THE DEVELOPMENT OF THE EDUCATOR’S PROFESSIONAL IMAGE.” </w:t>
      </w:r>
      <w:r w:rsidRPr="00FB17D1">
        <w:rPr>
          <w:rFonts w:asciiTheme="majorBidi" w:eastAsiaTheme="minorEastAsia" w:hAnsiTheme="majorBidi" w:cstheme="majorBidi"/>
          <w:i/>
          <w:iCs/>
          <w:lang w:val="id-ID" w:eastAsia="id-ID"/>
        </w:rPr>
        <w:t>Entrepreneurship Education</w:t>
      </w:r>
      <w:r w:rsidRPr="00FB17D1">
        <w:rPr>
          <w:rFonts w:asciiTheme="majorBidi" w:eastAsiaTheme="minorEastAsia" w:hAnsiTheme="majorBidi" w:cstheme="majorBidi"/>
          <w:lang w:val="id-ID" w:eastAsia="id-ID"/>
        </w:rPr>
        <w:t xml:space="preserve"> 23, no. 1 (2020).</w:t>
      </w:r>
    </w:p>
    <w:p w14:paraId="7D53C103" w14:textId="77777777" w:rsidR="00732761" w:rsidRPr="00FB17D1" w:rsidRDefault="00000000" w:rsidP="00FB17D1">
      <w:pPr>
        <w:spacing w:line="240" w:lineRule="auto"/>
        <w:rPr>
          <w:rFonts w:asciiTheme="majorBidi" w:hAnsiTheme="majorBidi" w:cstheme="majorBidi"/>
        </w:rPr>
      </w:pPr>
      <w:r w:rsidRPr="00FB17D1">
        <w:rPr>
          <w:rFonts w:asciiTheme="majorBidi" w:hAnsiTheme="majorBidi" w:cstheme="majorBidi"/>
        </w:rPr>
        <w:fldChar w:fldCharType="end"/>
      </w:r>
      <w:r w:rsidRPr="00FB17D1">
        <w:rPr>
          <w:rFonts w:asciiTheme="majorBidi" w:hAnsiTheme="majorBidi" w:cstheme="majorBidi"/>
        </w:rPr>
        <w:t xml:space="preserve">  </w:t>
      </w:r>
    </w:p>
    <w:sectPr w:rsidR="00732761" w:rsidRPr="00FB17D1">
      <w:footerReference w:type="even" r:id="rId15"/>
      <w:footerReference w:type="default" r:id="rId16"/>
      <w:footerReference w:type="first" r:id="rId17"/>
      <w:pgSz w:w="11906" w:h="16841"/>
      <w:pgMar w:top="340" w:right="1517" w:bottom="959" w:left="127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818C" w14:textId="77777777" w:rsidR="00DD4B06" w:rsidRDefault="00DD4B06">
      <w:pPr>
        <w:spacing w:after="0" w:line="240" w:lineRule="auto"/>
      </w:pPr>
      <w:r>
        <w:separator/>
      </w:r>
    </w:p>
  </w:endnote>
  <w:endnote w:type="continuationSeparator" w:id="0">
    <w:p w14:paraId="456D30C2" w14:textId="77777777" w:rsidR="00DD4B06" w:rsidRDefault="00DD4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450345"/>
    </w:sdtPr>
    <w:sdtContent>
      <w:p w14:paraId="4BA31A32" w14:textId="77777777" w:rsidR="00732761" w:rsidRDefault="00000000">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30C2A9" w14:textId="77777777" w:rsidR="00732761" w:rsidRDefault="00000000">
    <w:pPr>
      <w:spacing w:after="0" w:line="259" w:lineRule="auto"/>
      <w:ind w:left="0" w:right="360" w:firstLine="360"/>
      <w:jc w:val="right"/>
    </w:pPr>
    <w:r>
      <w:t xml:space="preserve"> </w:t>
    </w:r>
  </w:p>
  <w:p w14:paraId="28A8A6B6" w14:textId="77777777" w:rsidR="00732761" w:rsidRDefault="00000000">
    <w:pPr>
      <w:spacing w:after="0" w:line="259" w:lineRule="auto"/>
      <w:ind w:left="425"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41C0" w14:textId="77777777" w:rsidR="00732761" w:rsidRDefault="00732761">
    <w:pPr>
      <w:pStyle w:val="Footer"/>
      <w:framePr w:wrap="around" w:vAnchor="text" w:hAnchor="margin" w:xAlign="right" w:y="1"/>
      <w:rPr>
        <w:rStyle w:val="PageNumber"/>
      </w:rPr>
    </w:pPr>
  </w:p>
  <w:p w14:paraId="737D2E5A" w14:textId="77777777" w:rsidR="00732761" w:rsidRDefault="00000000">
    <w:pPr>
      <w:spacing w:after="0" w:line="259" w:lineRule="auto"/>
      <w:ind w:left="0" w:right="360" w:firstLine="0"/>
      <w:jc w:val="right"/>
    </w:pPr>
    <w:r>
      <w:t xml:space="preserve"> </w:t>
    </w:r>
  </w:p>
  <w:sdt>
    <w:sdtPr>
      <w:rPr>
        <w:rStyle w:val="PageNumber"/>
      </w:rPr>
      <w:id w:val="-713964161"/>
    </w:sdtPr>
    <w:sdtContent>
      <w:p w14:paraId="2468171A" w14:textId="77777777" w:rsidR="00732761" w:rsidRDefault="00000000">
        <w:pPr>
          <w:pStyle w:val="Footer"/>
          <w:framePr w:wrap="around" w:vAnchor="text" w:hAnchor="page" w:x="9974" w:y="12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sdtContent>
  </w:sdt>
  <w:p w14:paraId="484B0335" w14:textId="77777777" w:rsidR="00732761" w:rsidRDefault="00000000">
    <w:pPr>
      <w:spacing w:after="0" w:line="259" w:lineRule="auto"/>
      <w:ind w:left="425"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AEDD" w14:textId="77777777" w:rsidR="00732761" w:rsidRDefault="0073276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2D451" w14:textId="77777777" w:rsidR="00DD4B06" w:rsidRDefault="00DD4B06">
      <w:pPr>
        <w:spacing w:after="0" w:line="240" w:lineRule="auto"/>
      </w:pPr>
      <w:r>
        <w:separator/>
      </w:r>
    </w:p>
  </w:footnote>
  <w:footnote w:type="continuationSeparator" w:id="0">
    <w:p w14:paraId="4BC2B56B" w14:textId="77777777" w:rsidR="00DD4B06" w:rsidRDefault="00DD4B06">
      <w:pPr>
        <w:spacing w:after="0" w:line="240" w:lineRule="auto"/>
      </w:pPr>
      <w:r>
        <w:continuationSeparator/>
      </w:r>
    </w:p>
  </w:footnote>
  <w:footnote w:id="1">
    <w:p w14:paraId="3F7E339E" w14:textId="77777777" w:rsidR="00732761" w:rsidRDefault="00000000">
      <w:pPr>
        <w:pStyle w:val="FootnoteText"/>
        <w:rPr>
          <w:lang w:val="en-US"/>
        </w:rPr>
      </w:pPr>
      <w:r>
        <w:rPr>
          <w:rStyle w:val="FootnoteReference"/>
        </w:rPr>
        <w:footnoteRef/>
      </w:r>
      <w:r>
        <w:t xml:space="preserve"> </w:t>
      </w:r>
      <w:r>
        <w:fldChar w:fldCharType="begin"/>
      </w:r>
      <w:r>
        <w:instrText xml:space="preserve"> ADDIN ZOTERO_ITEM CSL_CITATION {"citationID":"TACeYK18","properties":{"formattedCitation":"Khusnul Khatimah Dahlan, \\uc0\\u8220{}JURUSAN PENDIDIKAN SOSIOLOGI FAKULTAS KEGURUAN DAN ILMU PENDIDIKAN UNIVERSITAS MUHAMMADIYAH MAKASSAR,\\uc0\\u8221{} t.t.","plainCitation":"Khusnul Khatimah Dahlan, “JURUSAN PENDIDIKAN SOSIOLOGI FAKULTAS KEGURUAN DAN ILMU PENDIDIKAN UNIVERSITAS MUHAMMADIYAH MAKASSAR,” t.t.","noteIndex":1},"citationItems":[{"id":143,"uris":["http://zotero.org/users/13769774/items/TNQ8G87E"],"itemData":{"id":143,"type":"article-journal","language":"id","source":"Zotero","title":"JURUSAN PENDIDIKAN SOSIOLOGI FAKULTAS KEGURUAN DAN ILMU PENDIDIKAN UNIVERSITAS MUHAMMADIYAH MAKASSAR","author":[{"family":"Dahlan","given":"Khusnul Khatimah"}]}}],"schema":"https://github.com/citation-style-language/schema/raw/master/csl-citation.json"} </w:instrText>
      </w:r>
      <w:r>
        <w:fldChar w:fldCharType="separate"/>
      </w:r>
      <w:r>
        <w:rPr>
          <w:rFonts w:eastAsiaTheme="minorEastAsia"/>
          <w:kern w:val="0"/>
          <w:lang w:val="id-ID" w:eastAsia="id-ID"/>
        </w:rPr>
        <w:t>Khusnul Khatimah Dahlan, “JURUSAN PENDIDIKAN SOSIOLOGI FAKULTAS KEGURUAN DAN ILMU PENDIDIKAN UNIVERSITAS MUHAMMADIYAH MAKASSAR,” t.t.</w:t>
      </w:r>
      <w:r>
        <w:fldChar w:fldCharType="end"/>
      </w:r>
    </w:p>
  </w:footnote>
  <w:footnote w:id="2">
    <w:p w14:paraId="678F0312" w14:textId="77777777" w:rsidR="00732761" w:rsidRDefault="00000000">
      <w:pPr>
        <w:pStyle w:val="FootnoteText"/>
        <w:rPr>
          <w:lang w:val="en-US"/>
        </w:rPr>
      </w:pPr>
      <w:r>
        <w:rPr>
          <w:rStyle w:val="FootnoteReference"/>
        </w:rPr>
        <w:footnoteRef/>
      </w:r>
      <w:r>
        <w:t xml:space="preserve"> </w:t>
      </w:r>
      <w:r>
        <w:fldChar w:fldCharType="begin"/>
      </w:r>
      <w:r>
        <w:instrText xml:space="preserve"> ADDIN ZOTERO_ITEM CSL_CITATION {"citationID":"kkrPm0iT","properties":{"formattedCitation":"Putu Ronny Angga Mahendra, \\uc0\\u8220{}CITRA GURU PROFESIONAL KAITANNYA DENGAN KUALITAS PENDIDIKAN,\\uc0\\u8221{} no. 2085 (2014).","plainCitation":"Putu Ronny Angga Mahendra, “CITRA GURU PROFESIONAL KAITANNYA DENGAN KUALITAS PENDIDIKAN,” no. 2085 (2014).","noteIndex":4},"citationItems":[{"id":149,"uris":["http://zotero.org/users/13769774/items/H8WG4ITJ"],"itemData":{"id":149,"type":"article-journal","issue":"2085","language":"id","source":"Zotero","title":"CITRA GURU PROFESIONAL KAITANNYA DENGAN KUALITAS PENDIDIKAN","author":[{"family":"Mahendra","given":"Putu Ronny Angga"}],"issued":{"date-parts":[["2014"]]}}}],"schema":"https://github.com/citation-style-language/schema/raw/master/csl-citation.json"} </w:instrText>
      </w:r>
      <w:r>
        <w:fldChar w:fldCharType="separate"/>
      </w:r>
      <w:r>
        <w:rPr>
          <w:rFonts w:eastAsiaTheme="minorEastAsia"/>
          <w:kern w:val="0"/>
          <w:lang w:val="id-ID" w:eastAsia="id-ID"/>
        </w:rPr>
        <w:t>Putu Ronny Angga Mahendra, “CITRA GURU PROFESIONAL KAITANNYA DENGAN KUALITAS PENDIDIKAN,” no. 2085 (2014).</w:t>
      </w:r>
      <w:r>
        <w:fldChar w:fldCharType="end"/>
      </w:r>
    </w:p>
  </w:footnote>
  <w:footnote w:id="3">
    <w:p w14:paraId="7475BF19" w14:textId="77777777" w:rsidR="00732761" w:rsidRPr="0074020A" w:rsidRDefault="00000000">
      <w:pPr>
        <w:pStyle w:val="FootnoteText"/>
        <w:rPr>
          <w:lang w:val="id-ID"/>
        </w:rPr>
      </w:pPr>
      <w:r>
        <w:rPr>
          <w:rStyle w:val="FootnoteReference"/>
        </w:rPr>
        <w:footnoteRef/>
      </w:r>
      <w:r>
        <w:t xml:space="preserve"> </w:t>
      </w:r>
      <w:r>
        <w:fldChar w:fldCharType="begin"/>
      </w:r>
      <w:r>
        <w:instrText xml:space="preserve"> ADDIN ZOTERO_ITEM CSL_CITATION {"citationID":"46fdzyVX","properties":{"formattedCitation":"\\uc0\\u8220{}Karso, Karso. \\uc0\\u8216{}Keteladanan Guru dalam Proses Pendidikan di Sekolah.\\uc0\\u8217{} Prosiding Seminar Nasional Program Pascasarjana Universitas PGRI PALEMBANG. 2019.,\\uc0\\u8221{} t.t.","plainCitation":"“Karso, Karso. ‘Keteladanan Guru dalam Proses Pendidikan di Sekolah.’ Prosiding Seminar Nasional Program Pascasarjana Universitas PGRI PALEMBANG. 2019.,” t.t.","noteIndex":3},"citationItems":[{"id":153,"uris":["http://zotero.org/users/13769774/items/2NVFSZWL"],"itemData":{"id":153,"type":"document","title":"Karso, Karso. \"Keteladanan Guru dalam Proses Pendidikan di Sekolah.\" Prosiding Seminar Nasional Program Pascasarjana Universitas PGRI PALEMBANG. 2019."}}],"schema":"https://github.com/citation-style-language/schema/raw/master/csl-citation.json"} </w:instrText>
      </w:r>
      <w:r>
        <w:fldChar w:fldCharType="separate"/>
      </w:r>
      <w:r>
        <w:rPr>
          <w:rFonts w:eastAsiaTheme="minorEastAsia"/>
          <w:kern w:val="0"/>
          <w:lang w:val="id-ID" w:eastAsia="id-ID"/>
        </w:rPr>
        <w:t>“Karso, Karso. ‘Keteladanan Guru dalam Proses Pendidikan di Sekolah.’ Prosiding Seminar Nasional Program Pascasarjana Universitas PGRI PALEMBANG. 2019.,” t.t.</w:t>
      </w:r>
      <w:r>
        <w:fldChar w:fldCharType="end"/>
      </w:r>
    </w:p>
  </w:footnote>
  <w:footnote w:id="4">
    <w:p w14:paraId="6431220F" w14:textId="77777777" w:rsidR="00732761" w:rsidRPr="0074020A" w:rsidRDefault="00000000">
      <w:pPr>
        <w:pStyle w:val="FootnoteText"/>
        <w:rPr>
          <w:lang w:val="id-ID"/>
        </w:rPr>
      </w:pPr>
      <w:r>
        <w:rPr>
          <w:rStyle w:val="FootnoteReference"/>
        </w:rPr>
        <w:footnoteRef/>
      </w:r>
      <w:r w:rsidRPr="0074020A">
        <w:rPr>
          <w:lang w:val="id-ID"/>
        </w:rPr>
        <w:t xml:space="preserve"> </w:t>
      </w:r>
      <w:r>
        <w:fldChar w:fldCharType="begin"/>
      </w:r>
      <w:r w:rsidRPr="0074020A">
        <w:rPr>
          <w:lang w:val="id-ID"/>
        </w:rPr>
        <w:instrText xml:space="preserve"> ADDIN ZOTERO_TEMP </w:instrText>
      </w:r>
      <w:r>
        <w:fldChar w:fldCharType="separate"/>
      </w:r>
      <w:r>
        <w:rPr>
          <w:rFonts w:eastAsiaTheme="minorEastAsia"/>
          <w:kern w:val="0"/>
          <w:lang w:val="id-ID" w:eastAsia="id-ID"/>
        </w:rPr>
        <w:t xml:space="preserve">Muh Muizzuddin, “Pengembangan Profesionalisme Guru dan Peningkatan Kualitas Pembelajaran,” </w:t>
      </w:r>
      <w:r>
        <w:rPr>
          <w:rFonts w:eastAsiaTheme="minorEastAsia"/>
          <w:i/>
          <w:iCs/>
          <w:kern w:val="0"/>
          <w:lang w:val="id-ID" w:eastAsia="id-ID"/>
        </w:rPr>
        <w:t>Jurnal Kependidikan</w:t>
      </w:r>
      <w:r>
        <w:rPr>
          <w:rFonts w:eastAsiaTheme="minorEastAsia"/>
          <w:kern w:val="0"/>
          <w:lang w:val="id-ID" w:eastAsia="id-ID"/>
        </w:rPr>
        <w:t xml:space="preserve"> 7, no. 1 (31 Mei 2019): 127–40, https://doi.org/10.24090/jk.v7i1.2957.</w:t>
      </w:r>
      <w:r>
        <w:fldChar w:fldCharType="end"/>
      </w:r>
    </w:p>
  </w:footnote>
  <w:footnote w:id="5">
    <w:p w14:paraId="4BF47C94" w14:textId="77777777" w:rsidR="00732761" w:rsidRPr="0074020A" w:rsidRDefault="00000000">
      <w:pPr>
        <w:pStyle w:val="FootnoteText"/>
        <w:rPr>
          <w:lang w:val="id-ID"/>
        </w:rPr>
      </w:pPr>
      <w:r>
        <w:rPr>
          <w:rStyle w:val="FootnoteReference"/>
        </w:rPr>
        <w:footnoteRef/>
      </w:r>
      <w:r w:rsidRPr="0074020A">
        <w:rPr>
          <w:lang w:val="de-DE"/>
        </w:rPr>
        <w:t xml:space="preserve"> </w:t>
      </w:r>
      <w:r>
        <w:fldChar w:fldCharType="begin"/>
      </w:r>
      <w:r w:rsidRPr="0074020A">
        <w:rPr>
          <w:lang w:val="de-DE"/>
        </w:rPr>
        <w:instrText xml:space="preserve"> ADDIN ZOTERO_ITEM CSL_CITATION {"citationID":"kbO626je","properties":{"formattedCitation":"\\uc0\\u8220{}Mukhamad, M., &amp; Yasir, Y. (2022). DRAMATURGI CITRA GURU PROFESIONAL DALAM RUANG KELAS DAN MASYARAKAT. Jurnal Pendidikan Dasar dan Sosial Humaniora, 2(1), 75-82.,\\uc0\\u8221{} t.t.","plainCitation":"“Mukhamad, M., &amp; Yasir, Y. (2022). DRAMATURGI CITRA GURU PROFESIONAL DALAM RUANG KELAS DAN MASYARAKAT. Jurnal Pendidikan Dasar dan Sosial Humaniora, 2(1), 75-82.,” t.t.","noteIndex":5},"citationItems":[{"id":164,"uris":["http://zotero.org/users/13769774/items/MQ4RVVLZ"],"itemData":{"id":164,"type":"document","title":"Mukhamad, M., &amp; Yasir, Y. (2022). DRAMATURGI CITRA GURU PROFESIONAL DALAM RUANG KELAS DAN MASYARAKAT. Jurnal Pendidikan Dasar dan Sosial Humaniora, 2(1), 75-82."}}],"schema":"https://github.com/citation-style-language/schema/raw/master/csl-citation.json"} </w:instrText>
      </w:r>
      <w:r>
        <w:fldChar w:fldCharType="separate"/>
      </w:r>
      <w:r>
        <w:rPr>
          <w:rFonts w:eastAsiaTheme="minorEastAsia"/>
          <w:kern w:val="0"/>
          <w:lang w:val="id-ID" w:eastAsia="id-ID"/>
        </w:rPr>
        <w:t>“Mukhamad, M., &amp; Yasir, Y. (2022). DRAMATURGI CITRA GURU PROFESIONAL DALAM RUANG KELAS DAN MASYARAKAT. Jurnal Pendidikan Dasar dan Sosial Humaniora, 2(1), 75-82.,” t.t.</w:t>
      </w:r>
      <w:r>
        <w:fldChar w:fldCharType="end"/>
      </w:r>
    </w:p>
  </w:footnote>
  <w:footnote w:id="6">
    <w:p w14:paraId="7D5C1F84" w14:textId="77777777" w:rsidR="00732761" w:rsidRPr="0074020A" w:rsidRDefault="00000000">
      <w:pPr>
        <w:pStyle w:val="FootnoteText"/>
        <w:rPr>
          <w:lang w:val="id-ID"/>
        </w:rPr>
      </w:pPr>
      <w:r>
        <w:rPr>
          <w:rStyle w:val="FootnoteReference"/>
        </w:rPr>
        <w:footnoteRef/>
      </w:r>
      <w:r w:rsidRPr="0074020A">
        <w:rPr>
          <w:lang w:val="id-ID"/>
        </w:rPr>
        <w:t xml:space="preserve"> </w:t>
      </w:r>
      <w:r>
        <w:fldChar w:fldCharType="begin"/>
      </w:r>
      <w:r w:rsidRPr="0074020A">
        <w:rPr>
          <w:lang w:val="id-ID"/>
        </w:rPr>
        <w:instrText xml:space="preserve"> ADDIN ZOTERO_ITEM CSL_CITATION {"citationID":"CunzUutL","properties":{"formattedCitation":"Abdul Hamid, \\uc0\\u8220{}GURU PROFESIONAL,\\uc0\\u8221{} {\\i{}Al-Falah: Jurnal Ilmiah Keislaman dan Kemasyarakatan} 17, no. 2 (1 September 2017): 274\\uc0\\u8211{}85, https://doi.org/10.47732/alfalahjikk.v17i2.26.","plainCitation":"Abdul Hamid, “GURU PROFESIONAL,” Al-Falah: Jurnal Ilmiah Keislaman dan Kemasyarakatan 17, no. 2 (1 September 2017): 274–85, https://doi.org/10.47732/alfalahjikk.v17i2.26.","noteIndex":6},"citationItems":[{"id":151,"uris":["http://zotero.org/users/13769774/items/GPZ5RRET"],"itemData":{"id":151,"type":"article-journal","container-title":"Al-Falah: Jurnal Ilmiah Keislaman dan Kemasyarakatan","DOI":"10.47732/alfalahjikk.v17i2.26","ISSN":"2621-0347, 1829-717X","issue":"2","journalAbbreviation":"Al-Falah: j. ilm. keislam. kemasyarakatan","language":"id","page":"274-285","source":"DOI.org (Crossref)","title":"GURU PROFESIONAL","volume":"17","author":[{"family":"Hamid","given":"Abdul"}],"issued":{"date-parts":[["2017",9,1]]}}}],"schema":"https://github.com/citation-style-language/schema/raw/master/csl-citation.json"} </w:instrText>
      </w:r>
      <w:r>
        <w:fldChar w:fldCharType="separate"/>
      </w:r>
      <w:r>
        <w:rPr>
          <w:rFonts w:eastAsiaTheme="minorEastAsia"/>
          <w:kern w:val="0"/>
          <w:lang w:val="id-ID" w:eastAsia="id-ID"/>
        </w:rPr>
        <w:t xml:space="preserve">Abdul Hamid, “GURU PROFESIONAL,” </w:t>
      </w:r>
      <w:r>
        <w:rPr>
          <w:rFonts w:eastAsiaTheme="minorEastAsia"/>
          <w:i/>
          <w:iCs/>
          <w:kern w:val="0"/>
          <w:lang w:val="id-ID" w:eastAsia="id-ID"/>
        </w:rPr>
        <w:t>Al-Falah: Jurnal Ilmiah Keislaman dan Kemasyarakatan</w:t>
      </w:r>
      <w:r>
        <w:rPr>
          <w:rFonts w:eastAsiaTheme="minorEastAsia"/>
          <w:kern w:val="0"/>
          <w:lang w:val="id-ID" w:eastAsia="id-ID"/>
        </w:rPr>
        <w:t xml:space="preserve"> 17, no. 2 (1 September 2017): 274–85, https://doi.org/10.47732/alfalahjikk.v17i2.26.</w:t>
      </w:r>
      <w:r>
        <w:fldChar w:fldCharType="end"/>
      </w:r>
    </w:p>
  </w:footnote>
  <w:footnote w:id="7">
    <w:p w14:paraId="5231FE6B" w14:textId="77777777" w:rsidR="00732761" w:rsidRPr="0074020A" w:rsidRDefault="00000000">
      <w:pPr>
        <w:pStyle w:val="FootnoteText"/>
        <w:rPr>
          <w:lang w:val="id-ID"/>
        </w:rPr>
      </w:pPr>
      <w:r>
        <w:rPr>
          <w:rStyle w:val="FootnoteReference"/>
        </w:rPr>
        <w:footnoteRef/>
      </w:r>
      <w:r w:rsidRPr="0074020A">
        <w:rPr>
          <w:lang w:val="id-ID"/>
        </w:rPr>
        <w:t xml:space="preserve"> </w:t>
      </w:r>
      <w:r>
        <w:fldChar w:fldCharType="begin"/>
      </w:r>
      <w:r w:rsidRPr="0074020A">
        <w:rPr>
          <w:lang w:val="id-ID"/>
        </w:rPr>
        <w:instrText xml:space="preserve"> ADDIN ZOTERO_ITEM CSL_CITATION {"citationID":"P4pg4VoP","properties":{"formattedCitation":"Muhammad Asrofi, \\uc0\\u8220{}HUKUMAN DALAM PENDIDIKAN ISLAM: STUDI ATAS DAMPAK PSIKOLOGIS ANAK USIA DASAR DAN CITRA GURU,\\uc0\\u8221{} t.t.","plainCitation":"Muhammad Asrofi, “HUKUMAN DALAM PENDIDIKAN ISLAM: STUDI ATAS DAMPAK PSIKOLOGIS ANAK USIA DASAR DAN CITRA GURU,” t.t.","noteIndex":7},"citationItems":[{"id":163,"uris":["http://zotero.org/users/13769774/items/8MP98C7K"],"itemData":{"id":163,"type":"article-journal","language":"id","source":"Zotero","title":"HUKUMAN DALAM PENDIDIKAN ISLAM: STUDI ATAS DAMPAK PSIKOLOGIS ANAK USIA DASAR DAN CITRA GURU","author":[{"family":"Asrofi","given":"Muhammad"}]}}],"schema":"https://github.com/citation-style-language/schema/raw/master/csl-citation.json"} </w:instrText>
      </w:r>
      <w:r>
        <w:fldChar w:fldCharType="separate"/>
      </w:r>
      <w:r>
        <w:rPr>
          <w:rFonts w:eastAsiaTheme="minorEastAsia"/>
          <w:kern w:val="0"/>
          <w:lang w:val="id-ID" w:eastAsia="id-ID"/>
        </w:rPr>
        <w:t>Muhammad Asrofi, “HUKUMAN DALAM PENDIDIKAN ISLAM: STUDI ATAS DAMPAK PSIKOLOGIS ANAK USIA DASAR DAN CITRA GURU,” t.t.</w:t>
      </w:r>
      <w:r>
        <w:fldChar w:fldCharType="end"/>
      </w:r>
    </w:p>
  </w:footnote>
  <w:footnote w:id="8">
    <w:p w14:paraId="62FA2543" w14:textId="77777777" w:rsidR="00732761" w:rsidRPr="0074020A" w:rsidRDefault="00000000">
      <w:pPr>
        <w:pStyle w:val="FootnoteText"/>
        <w:rPr>
          <w:lang w:val="id-ID"/>
        </w:rPr>
      </w:pPr>
      <w:r>
        <w:rPr>
          <w:rStyle w:val="FootnoteReference"/>
        </w:rPr>
        <w:footnoteRef/>
      </w:r>
      <w:r w:rsidRPr="0074020A">
        <w:rPr>
          <w:lang w:val="id-ID"/>
        </w:rPr>
        <w:t xml:space="preserve"> </w:t>
      </w:r>
      <w:r>
        <w:fldChar w:fldCharType="begin"/>
      </w:r>
      <w:r w:rsidRPr="0074020A">
        <w:rPr>
          <w:lang w:val="id-ID"/>
        </w:rPr>
        <w:instrText xml:space="preserve"> ADDIN ZOTERO_ITEM CSL_CITATION {"citationID":"fFSsvrZJ","properties":{"formattedCitation":"Shalsadila Meida Putri, Rika Ayatin, dan Iqbal Al Yumna Muttaqien, \\uc0\\u8220{}PROFESIONALISME GURU DALAM MENINGKATKAN PROSES PEMBELAJARAN,\\uc0\\u8221{} {\\i{}Jurnal Citra Pendidikan} 4, no. 2 (30 April 2024): 1690\\uc0\\u8211{}95, https://doi.org/10.38048/jcp.v4i2.3516.","plainCitation":"Shalsadila Meida Putri, Rika Ayatin, dan Iqbal Al Yumna Muttaqien, “PROFESIONALISME GURU DALAM MENINGKATKAN PROSES PEMBELAJARAN,” Jurnal Citra Pendidikan 4, no. 2 (30 April 2024): 1690–95, https://doi.org/10.38048/jcp.v4i2.3516.","noteIndex":8},"citationItems":[{"id":141,"uris":["http://zotero.org/users/13769774/items/4HJHKB8C"],"itemData":{"id":141,"type":"article-journal","abstract":"This research aims to determine teacher professionalism in improving the learning process to create conducive learning. The method used in this research is a literature review, because library research is a way to find several existing theories, the supporting material used comes from existing literature and references. The results of this research are teachers who are professional are teachers who have the ability to create a learning environment that is inclusive, safe and encouraging for students. Teachers must also have personal values that reflect their role as role models for students. In the learning process, teachers must instill character values in students, where moral education has become less and less the teacher's task in school education.","container-title":"Jurnal Citra Pendidikan","DOI":"10.38048/jcp.v4i2.3516","ISSN":"2775-1589","issue":"2","journalAbbreviation":"jcp","language":"id","page":"1690-1695","source":"DOI.org (Crossref)","title":"PROFESIONALISME GURU DALAM MENINGKATKAN PROSES PEMBELAJARAN","volume":"4","author":[{"family":"Meida Putri","given":"Shalsadila"},{"family":"Ayatin","given":"Rika"},{"family":"Al Yumna Muttaqien","given":"Iqbal"}],"issued":{"date-parts":[["2024",4,30]]}}}],"schema":"https://github.com/citation-style-language/schema/raw/master/csl-citation.json"} </w:instrText>
      </w:r>
      <w:r>
        <w:fldChar w:fldCharType="separate"/>
      </w:r>
      <w:r>
        <w:rPr>
          <w:rFonts w:eastAsiaTheme="minorEastAsia"/>
          <w:kern w:val="0"/>
          <w:lang w:val="id-ID" w:eastAsia="id-ID"/>
        </w:rPr>
        <w:t xml:space="preserve">Shalsadila Meida Putri, Rika Ayatin, dan Iqbal Al Yumna Muttaqien, “PROFESIONALISME GURU DALAM MENINGKATKAN PROSES PEMBELAJARAN,” </w:t>
      </w:r>
      <w:r>
        <w:rPr>
          <w:rFonts w:eastAsiaTheme="minorEastAsia"/>
          <w:i/>
          <w:iCs/>
          <w:kern w:val="0"/>
          <w:lang w:val="id-ID" w:eastAsia="id-ID"/>
        </w:rPr>
        <w:t>Jurnal Citra Pendidikan</w:t>
      </w:r>
      <w:r>
        <w:rPr>
          <w:rFonts w:eastAsiaTheme="minorEastAsia"/>
          <w:kern w:val="0"/>
          <w:lang w:val="id-ID" w:eastAsia="id-ID"/>
        </w:rPr>
        <w:t xml:space="preserve"> 4, no. 2 (30 April 2024): 1690–95, https://doi.org/10.38048/jcp.v4i2.3516.</w:t>
      </w:r>
      <w:r>
        <w:fldChar w:fldCharType="end"/>
      </w:r>
    </w:p>
  </w:footnote>
  <w:footnote w:id="9">
    <w:p w14:paraId="317465BD" w14:textId="77777777" w:rsidR="00732761" w:rsidRDefault="00000000">
      <w:pPr>
        <w:pStyle w:val="FootnoteText"/>
        <w:rPr>
          <w:lang w:val="en-US"/>
        </w:rPr>
      </w:pPr>
      <w:r>
        <w:rPr>
          <w:rStyle w:val="FootnoteReference"/>
        </w:rPr>
        <w:footnoteRef/>
      </w:r>
      <w:r>
        <w:t xml:space="preserve"> </w:t>
      </w:r>
      <w:r>
        <w:fldChar w:fldCharType="begin"/>
      </w:r>
      <w:r>
        <w:instrText xml:space="preserve"> ADDIN ZOTERO_ITEM CSL_CITATION {"citationID":"HnPWf7AE","properties":{"formattedCitation":"Hamid, \\uc0\\u8220{}GURU PROFESIONAL.\\uc0\\u8221{}","plainCitation":"Hamid, “GURU PROFESIONAL.”","noteIndex":9},"citationItems":[{"id":151,"uris":["http://zotero.org/users/13769774/items/GPZ5RRET"],"itemData":{"id":151,"type":"article-journal","container-title":"Al-Falah: Jurnal Ilmiah Keislaman dan Kemasyarakatan","DOI":"10.47732/alfalahjikk.v17i2.26","ISSN":"2621-0347, 1829-717X","issue":"2","journalAbbreviation":"Al-Falah: j. ilm. keislam. kemasyarakatan","language":"id","page":"274-285","source":"DOI.org (Crossref)","title":"GURU PROFESIONAL","volume":"17","author":[{"family":"Hamid","given":"Abdul"}],"issued":{"date-parts":[["2017",9,1]]}}}],"schema":"https://github.com/citation-style-language/schema/raw/master/csl-citation.json"} </w:instrText>
      </w:r>
      <w:r>
        <w:fldChar w:fldCharType="separate"/>
      </w:r>
      <w:r>
        <w:rPr>
          <w:rFonts w:eastAsiaTheme="minorEastAsia"/>
          <w:kern w:val="0"/>
          <w:lang w:val="id-ID" w:eastAsia="id-ID"/>
        </w:rPr>
        <w:t>Hamid, “GURU PROFESIONAL.”</w:t>
      </w:r>
      <w:r>
        <w:fldChar w:fldCharType="end"/>
      </w:r>
    </w:p>
  </w:footnote>
  <w:footnote w:id="10">
    <w:p w14:paraId="596FDACD" w14:textId="77777777" w:rsidR="00732761" w:rsidRDefault="00000000">
      <w:pPr>
        <w:pStyle w:val="FootnoteText"/>
        <w:rPr>
          <w:lang w:val="en-US"/>
        </w:rPr>
      </w:pPr>
      <w:r>
        <w:rPr>
          <w:rStyle w:val="FootnoteReference"/>
        </w:rPr>
        <w:footnoteRef/>
      </w:r>
      <w:r>
        <w:t xml:space="preserve"> </w:t>
      </w:r>
      <w:r>
        <w:fldChar w:fldCharType="begin"/>
      </w:r>
      <w:r>
        <w:instrText xml:space="preserve"> ADDIN ZOTERO_ITEM CSL_CITATION {"citationID":"lYM6o81R","properties":{"formattedCitation":"L. Kuzemko, \\uc0\\u8220{}FORMATION OF THE TEACHER IMAGE AS A COMPONENT OF HIS PERSONAL AND PROFESSIONAL DEVELOPMENT,\\uc0\\u8221{} {\\i{}Pedagogy of the formation of a creative person in higher and secondary schools} 2, no. 71 (2020): 127\\uc0\\u8211{}31, https://doi.org/10.32840/1992-5786.2020.71-2.24.","plainCitation":"L. Kuzemko, “FORMATION OF THE TEACHER IMAGE AS A COMPONENT OF HIS PERSONAL AND PROFESSIONAL DEVELOPMENT,” Pedagogy of the formation of a creative person in higher and secondary schools 2, no. 71 (2020): 127–31, https://doi.org/10.32840/1992-5786.2020.71-2.24.","noteIndex":10},"citationItems":[{"id":160,"uris":["http://zotero.org/users/13769774/items/F7XJCVML"],"itemData":{"id":160,"type":"article-journal","container-title":"Pedagogy of the formation of a creative person in higher and secondary schools","DOI":"10.32840/1992-5786.2020.71-2.24","ISSN":"19925786","issue":"71","journalAbbreviation":"Pedagogy of the formation of a creative person in higher and secondary schools","language":"uk","page":"127-131","source":"DOI.org (Crossref)","title":"FORMATION OF THE TEACHER IMAGE AS A COMPONENT OF HIS PERSONAL AND PROFESSIONAL DEVELOPMENT","volume":"2","author":[{"family":"Kuzemko","given":"L."}],"issued":{"date-parts":[["2020"]]}}}],"schema":"https://github.com/citation-style-language/schema/raw/master/csl-citation.json"} </w:instrText>
      </w:r>
      <w:r>
        <w:fldChar w:fldCharType="separate"/>
      </w:r>
      <w:r>
        <w:rPr>
          <w:rFonts w:eastAsiaTheme="minorEastAsia"/>
          <w:kern w:val="0"/>
          <w:lang w:val="id-ID" w:eastAsia="id-ID"/>
        </w:rPr>
        <w:t xml:space="preserve">L. Kuzemko, “FORMATION OF THE TEACHER IMAGE AS A COMPONENT OF HIS PERSONAL AND PROFESSIONAL DEVELOPMENT,” </w:t>
      </w:r>
      <w:r>
        <w:rPr>
          <w:rFonts w:eastAsiaTheme="minorEastAsia"/>
          <w:i/>
          <w:iCs/>
          <w:kern w:val="0"/>
          <w:lang w:val="id-ID" w:eastAsia="id-ID"/>
        </w:rPr>
        <w:t>Pedagogy of the formation of a creative person in higher and secondary schools</w:t>
      </w:r>
      <w:r>
        <w:rPr>
          <w:rFonts w:eastAsiaTheme="minorEastAsia"/>
          <w:kern w:val="0"/>
          <w:lang w:val="id-ID" w:eastAsia="id-ID"/>
        </w:rPr>
        <w:t xml:space="preserve"> 2, no. 71 (2020): 127–31, https://doi.org/10.32840/1992-5786.2020.71-2.24.</w:t>
      </w:r>
      <w:r>
        <w:fldChar w:fldCharType="end"/>
      </w:r>
    </w:p>
  </w:footnote>
  <w:footnote w:id="11">
    <w:p w14:paraId="3329CDD4" w14:textId="77777777" w:rsidR="00732761" w:rsidRPr="0074020A" w:rsidRDefault="00000000">
      <w:pPr>
        <w:pStyle w:val="FootnoteText"/>
        <w:rPr>
          <w:lang w:val="id-ID"/>
        </w:rPr>
      </w:pPr>
      <w:r>
        <w:rPr>
          <w:rStyle w:val="FootnoteReference"/>
        </w:rPr>
        <w:footnoteRef/>
      </w:r>
      <w:r w:rsidRPr="0074020A">
        <w:rPr>
          <w:lang w:val="de-DE"/>
        </w:rPr>
        <w:t xml:space="preserve"> </w:t>
      </w:r>
      <w:r>
        <w:fldChar w:fldCharType="begin"/>
      </w:r>
      <w:r w:rsidRPr="0074020A">
        <w:rPr>
          <w:lang w:val="de-DE"/>
        </w:rPr>
        <w:instrText xml:space="preserve"> ADDIN ZOTERO_ITEM CSL_CITATION {"citationID":"KUvqPw5H","properties":{"formattedCitation":"\\uc0\\u8220{}Mukhamad, M., &amp; Yasir, Y. (2022). DRAMATURGI CITRA GURU PROFESIONAL DALAM RUANG KELAS DAN MASYARAKAT. Jurnal Pendidikan Dasar dan Sosial Humaniora, 2(1), 75-82.\\uc0\\u8221{}","plainCitation":"“Mukhamad, M., &amp; Yasir, Y. (2022). DRAMATURGI CITRA GURU PROFESIONAL DALAM RUANG KELAS DAN MASYARAKAT. Jurnal Pendidikan Dasar dan Sosial Humaniora, 2(1), 75-82.”","noteIndex":11},"citationItems":[{"id":164,"uris":["http://zotero.org/users/13769774/items/MQ4RVVLZ"],"itemData":{"id":164,"type":"document","title":"Mukhamad, M., &amp; Yasir, Y. (2022). DRAMATURGI CITRA GURU PROFESIONAL DALAM RUANG KELAS DAN MASYARAKAT. Jurnal Pendidikan Dasar dan Sosial Humaniora, 2(1), 75-82."}}],"schema":"https://github.com/citation-style-language/schema/raw/master/csl-citation.json"} </w:instrText>
      </w:r>
      <w:r>
        <w:fldChar w:fldCharType="separate"/>
      </w:r>
      <w:r>
        <w:rPr>
          <w:rFonts w:eastAsiaTheme="minorEastAsia"/>
          <w:kern w:val="0"/>
          <w:lang w:val="id-ID" w:eastAsia="id-ID"/>
        </w:rPr>
        <w:t>“Mukhamad, M., &amp; Yasir, Y. (2022). DRAMATURGI CITRA GURU PROFESIONAL DALAM RUANG KELAS DAN MASYARAKAT. Jurnal Pendidikan Dasar dan Sosial Humaniora, 2(1), 75-82.”</w:t>
      </w:r>
      <w:r>
        <w:fldChar w:fldCharType="end"/>
      </w:r>
    </w:p>
  </w:footnote>
  <w:footnote w:id="12">
    <w:p w14:paraId="65CA124F" w14:textId="77777777" w:rsidR="00732761" w:rsidRPr="0074020A" w:rsidRDefault="00000000">
      <w:pPr>
        <w:pStyle w:val="FootnoteText"/>
        <w:rPr>
          <w:lang w:val="id-ID"/>
        </w:rPr>
      </w:pPr>
      <w:r>
        <w:rPr>
          <w:rStyle w:val="FootnoteReference"/>
        </w:rPr>
        <w:footnoteRef/>
      </w:r>
      <w:r w:rsidRPr="0074020A">
        <w:rPr>
          <w:lang w:val="id-ID"/>
        </w:rPr>
        <w:t xml:space="preserve"> </w:t>
      </w:r>
      <w:r>
        <w:fldChar w:fldCharType="begin"/>
      </w:r>
      <w:r w:rsidRPr="0074020A">
        <w:rPr>
          <w:lang w:val="id-ID"/>
        </w:rPr>
        <w:instrText xml:space="preserve"> ADDIN ZOTERO_ITEM CSL_CITATION {"citationID":"ONkt4wRf","properties":{"formattedCitation":"Firstya Evi Dianastiti, \\uc0\\u8220{}ANALISIS WACANA KRITIS PEMBERITAAN HARIAN SUARA MERDEKA, HARIAN REPUBLIKA, HARIAN KOMPAS, DAN TABLOID DERAP GURU DALAM PEMBENTUKAN CITRA GURU,\\uc0\\u8221{} 2016.","plainCitation":"Firstya Evi Dianastiti, “ANALISIS WACANA KRITIS PEMBERITAAN HARIAN SUARA MERDEKA, HARIAN REPUBLIKA, HARIAN KOMPAS, DAN TABLOID DERAP GURU DALAM PEMBENTUKAN CITRA GURU,” 2016.","noteIndex":12},"citationItems":[{"id":186,"uris":["http://zotero.org/users/13769774/items/4MNRC9W6"],"itemData":{"id":186,"type":"article-journal","abstract":"According to the study results, firstly, it was revealed how mass media constructed the image of teacher based on textual analysis through representation stage. Suara Merdeka daily news tended to shape positive image with the percentage of 66,67% compared to negative image of 33,33%. Republika daily news also had the same trend to shape positive image of teacher with the percentage of 60% and 40% of negative image. In addition, Kompas daily news had a tendency to shape a 100% negative image of teacher while Derap Guru tabloid had a 100% positive image. The percentage and the direction of the image of teacher was in accordance with the data collected from November 2015 to January 2016. Secondly, the analysis of the discourse practice was focused on production and consumption of text. Suara Merdeka, Republika, and Kompas daily news including Derap Guru Tabloid seemed to have certain considerations to select issues to be presented to the readers every day. Text production is closely linked to the ideology of the journalist and the enterprise. Derap Guru tabloid mostly wrote reports about teacher from PGRI view point. Meanwhile, SuaraMerdeka gave larger portion at various news about teacher. However, Republika and Kompas as a national daily news did not report teacher in detail. At the stage of text consumption, informants mostly delivered positive response to news about teacher at that daily news and tabloid. Thirdly, sociocultural practice dimension was analyzed on three levels; they are (1) situational, (2) institutional, (3) and social.","language":"id","source":"Zotero","title":"ANALISIS WACANA KRITIS PEMBERITAAN HARIAN SUARA MERDEKA, HARIAN REPUBLIKA, HARIAN KOMPAS, DAN TABLOID DERAP GURU DALAM PEMBENTUKAN CITRA GURU","author":[{"family":"Dianastiti","given":"Firstya Evi"}],"issued":{"date-parts":[["2016"]]}}}],"schema":"https://github.com/citation-style-language/schema/raw/master/csl-citation.json"} </w:instrText>
      </w:r>
      <w:r>
        <w:fldChar w:fldCharType="separate"/>
      </w:r>
      <w:r>
        <w:rPr>
          <w:rFonts w:eastAsiaTheme="minorEastAsia"/>
          <w:kern w:val="0"/>
          <w:lang w:val="id-ID" w:eastAsia="id-ID"/>
        </w:rPr>
        <w:t>Firstya Evi Dianastiti, “ANALISIS WACANA KRITIS PEMBERITAAN HARIAN SUARA MERDEKA, HARIAN REPUBLIKA, HARIAN KOMPAS, DAN TABLOID DERAP GURU DALAM PEMBENTUKAN CITRA GURU,” 2016.</w:t>
      </w:r>
      <w:r>
        <w:fldChar w:fldCharType="end"/>
      </w:r>
    </w:p>
  </w:footnote>
  <w:footnote w:id="13">
    <w:p w14:paraId="142D47CE" w14:textId="77777777" w:rsidR="00732761" w:rsidRDefault="00000000">
      <w:pPr>
        <w:pStyle w:val="FootnoteText"/>
        <w:rPr>
          <w:lang w:val="en-US"/>
        </w:rPr>
      </w:pPr>
      <w:r>
        <w:rPr>
          <w:rStyle w:val="FootnoteReference"/>
        </w:rPr>
        <w:footnoteRef/>
      </w:r>
      <w:r>
        <w:t xml:space="preserve"> </w:t>
      </w:r>
      <w:r>
        <w:fldChar w:fldCharType="begin"/>
      </w:r>
      <w:r>
        <w:instrText xml:space="preserve"> ADDIN ZOTERO_ITEM CSL_CITATION {"citationID":"7172s69z","properties":{"formattedCitation":"Muhammad Fachmi, Mustafa Mustafa, dan Ali Murdhani Ngandoh, \\uc0\\u8220{}The Role of Motivation and Professional Competence in Improving Teacher Performance,\\uc0\\u8221{} {\\i{}Journal of Digital Learning and Education} 1, no. 01 (26 April 2021): 39\\uc0\\u8211{}46, https://doi.org/10.52562/jdle.v1i01.14.","plainCitation":"Muhammad Fachmi, Mustafa Mustafa, dan Ali Murdhani Ngandoh, “The Role of Motivation and Professional Competence in Improving Teacher Performance,” Journal of Digital Learning and Education 1, no. 01 (26 April 2021): 39–46, https://doi.org/10.52562/jdle.v1i01.14.","noteIndex":13},"citationItems":[{"id":182,"uris":["http://zotero.org/users/13769774/items/ILBQVKK9"],"itemData":{"id":182,"type":"article-journal","abstract":"This study aims to analyze the role of work motivation and professional competence in improving the performance of Vocational High School teachers in Soppeng Regency, as well as which variables are most dominant in influencing the improvement of teacher performance. Researchers took a sample of 72 teachers from five vocational schools in Soppeng Regency with the sampling technique, namely random sampling. The data analysis technique used is multiple linear regression analysis with SPSS software. The results showed that work motivation has a positive and significant effect on teacher performance, meaning that if the work motivation is higher, the teacher's performance will also increase. In addition, professional competence also has a positive and significant effect on teacher performance, so that if professional competence is getting better, teacher performance will also increase. Researchers also found that work motivation is the most dominant variable affecting the improvement of teacher performance in schools.","container-title":"Journal of Digital Learning and Education","DOI":"10.52562/jdle.v1i01.14","ISSN":"2776-4060","issue":"01","journalAbbreviation":"J. Dig. Learn. Edu.","language":"en","license":"http://creativecommons.org/licenses/by-nc/4.0/","page":"39-46","source":"DOI.org (Crossref)","title":"The Role of Motivation and Professional Competence in Improving Teacher Performance","volume":"1","author":[{"family":"Fachmi","given":"Muhammad"},{"family":"Mustafa","given":"Mustafa"},{"family":"Ngandoh","given":"Ali Murdhani"}],"issued":{"date-parts":[["2021",4,26]]}}}],"schema":"https://github.com/citation-style-language/schema/raw/master/csl-citation.json"} </w:instrText>
      </w:r>
      <w:r>
        <w:fldChar w:fldCharType="separate"/>
      </w:r>
      <w:r>
        <w:rPr>
          <w:rFonts w:eastAsiaTheme="minorEastAsia"/>
          <w:kern w:val="0"/>
          <w:lang w:val="id-ID" w:eastAsia="id-ID"/>
        </w:rPr>
        <w:t xml:space="preserve">Muhammad Fachmi, Mustafa Mustafa, dan Ali Murdhani Ngandoh, “The Role of Motivation and Professional Competence in Improving Teacher Performance,” </w:t>
      </w:r>
      <w:r>
        <w:rPr>
          <w:rFonts w:eastAsiaTheme="minorEastAsia"/>
          <w:i/>
          <w:iCs/>
          <w:kern w:val="0"/>
          <w:lang w:val="id-ID" w:eastAsia="id-ID"/>
        </w:rPr>
        <w:t>Journal of Digital Learning and Education</w:t>
      </w:r>
      <w:r>
        <w:rPr>
          <w:rFonts w:eastAsiaTheme="minorEastAsia"/>
          <w:kern w:val="0"/>
          <w:lang w:val="id-ID" w:eastAsia="id-ID"/>
        </w:rPr>
        <w:t xml:space="preserve"> 1, no. 01 (26 April 2021): 39–46, https://doi.org/10.52562/jdle.v1i01.14.</w:t>
      </w:r>
      <w:r>
        <w:fldChar w:fldCharType="end"/>
      </w:r>
    </w:p>
  </w:footnote>
  <w:footnote w:id="14">
    <w:p w14:paraId="28285AEA" w14:textId="77777777" w:rsidR="00732761" w:rsidRPr="0074020A" w:rsidRDefault="00000000">
      <w:pPr>
        <w:pStyle w:val="FootnoteText"/>
        <w:rPr>
          <w:lang w:val="de-DE"/>
        </w:rPr>
      </w:pPr>
      <w:r>
        <w:rPr>
          <w:rStyle w:val="FootnoteReference"/>
        </w:rPr>
        <w:footnoteRef/>
      </w:r>
      <w:r w:rsidRPr="0074020A">
        <w:rPr>
          <w:lang w:val="de-DE"/>
        </w:rPr>
        <w:t xml:space="preserve"> </w:t>
      </w:r>
      <w:r>
        <w:fldChar w:fldCharType="begin"/>
      </w:r>
      <w:r w:rsidRPr="0074020A">
        <w:rPr>
          <w:lang w:val="de-DE"/>
        </w:rPr>
        <w:instrText xml:space="preserve"> ADDIN ZOTERO_ITEM CSL_CITATION {"citationID":"vifB0ZI2","properties":{"formattedCitation":"Ambros Leonangung Edu dkk., \\uc0\\u8220{}ETIKA DAN TANTANGAN PROFESIONALISME GURU,\\uc0\\u8221{} t.t.","plainCitation":"Ambros Leonangung Edu dkk., “ETIKA DAN TANTANGAN PROFESIONALISME GURU,” t.t.","noteIndex":14},"citationItems":[{"id":170,"uris":["http://zotero.org/users/13769774/items/LIGTQQX7"],"itemData":{"id":170,"type":"article-journal","language":"id","source":"Zotero","title":"ETIKA DAN TANTANGAN PROFESIONALISME GURU","author":[{"family":"Edu","given":"Ambros Leonangung"},{"family":"Pd","given":"M"},{"family":"Arifian","given":"Florianus Dus"},{"family":"Pd","given":"M"},{"family":"Nardi","given":"Mikael"},{"family":"Pd","given":"M"}]}}],"schema":"https://github.com/citation-style-language/schema/raw/master/csl-citation.json"} </w:instrText>
      </w:r>
      <w:r>
        <w:fldChar w:fldCharType="separate"/>
      </w:r>
      <w:r>
        <w:rPr>
          <w:rFonts w:eastAsiaTheme="minorEastAsia"/>
          <w:kern w:val="0"/>
          <w:lang w:val="id-ID" w:eastAsia="id-ID"/>
        </w:rPr>
        <w:t>Ambros Leonangung Edu dkk., “ETIKA DAN TANTANGAN PROFESIONALISME GURU,” t.t.</w:t>
      </w:r>
      <w:r>
        <w:fldChar w:fldCharType="end"/>
      </w:r>
    </w:p>
  </w:footnote>
  <w:footnote w:id="15">
    <w:p w14:paraId="2F349BE0" w14:textId="77777777" w:rsidR="00732761" w:rsidRDefault="00000000">
      <w:pPr>
        <w:pStyle w:val="FootnoteText"/>
        <w:rPr>
          <w:lang w:val="en-US"/>
        </w:rPr>
      </w:pPr>
      <w:r>
        <w:rPr>
          <w:rStyle w:val="FootnoteReference"/>
        </w:rPr>
        <w:footnoteRef/>
      </w:r>
      <w:r>
        <w:t xml:space="preserve"> </w:t>
      </w:r>
      <w:r>
        <w:fldChar w:fldCharType="begin"/>
      </w:r>
      <w:r>
        <w:instrText xml:space="preserve"> ADDIN ZOTERO_ITEM CSL_CITATION {"citationID":"kLH6WfVf","properties":{"formattedCitation":"Anna Zaplatynska, Tetiana Zavadska, dan Halyna Oliinyk, \\uc0\\u8220{}\\uc0\\u1103{}JUSTIFICATION OF THE PROFESSIONAL IMAGE FOR THE DEVELOPMENT OF THE EDUCATOR\\uc0\\u8217{}S PROFESSIONAL IMAGE,\\uc0\\u8221{} {\\i{}Entrepreneurship Education} 23, no. 1 (2020).","plainCitation":"Anna Zaplatynska, Tetiana Zavadska, dan Halyna Oliinyk, “яJUSTIFICATION OF THE PROFESSIONAL IMAGE FOR THE DEVELOPMENT OF THE EDUCATOR’S PROFESSIONAL IMAGE,” Entrepreneurship Education 23, no. 1 (2020).","noteIndex":15},"citationItems":[{"id":172,"uris":["http://zotero.org/users/13769774/items/DZUWDGP6"],"itemData":{"id":172,"type":"article-journal","abstract":"The paper theoretically substantiates the pedagogical conditions for the development of the educator's professional image as a component of the entrepreneurship education model. The conducted analysis of the scientists' approaches to determining the components of the educator's professional image demonstrated that the structure of this formation is multicomponent. The following components of the educators professional image were identified during the research: appearance (clothes, shoes, accessories, hairstyle, makeup, gait, manners, etiquette); internal image (professional knowledge, skills and abilities, sphere of consciousness, value system, selfconcept, reflection, intuition, health, critical thinking, personal qualities: responsibility, emotional stability, erudition, kindness, empathy); communicative component (verbal and nonverbal features of communication), as well as the possibility of their development in the system of postgraduate pedagogical education.","container-title":"Entrepreneurship Education","issue":"1","language":"en","source":"Zotero","title":"яJUSTIFICATION OF THE PROFESSIONAL IMAGE FOR THE DEVELOPMENT OF THE EDUCATOR'S PROFESSIONAL IMAGE","volume":"23","author":[{"family":"Zaplatynska","given":"Anna"},{"family":"Zavadska","given":"Tetiana"},{"family":"Oliinyk","given":"Halyna"}],"issued":{"date-parts":[["2020"]]}}}],"schema":"https://github.com/citation-style-language/schema/raw/master/csl-citation.json"} </w:instrText>
      </w:r>
      <w:r>
        <w:fldChar w:fldCharType="separate"/>
      </w:r>
      <w:r>
        <w:rPr>
          <w:rFonts w:eastAsiaTheme="minorEastAsia"/>
          <w:kern w:val="0"/>
          <w:lang w:val="id-ID" w:eastAsia="id-ID"/>
        </w:rPr>
        <w:t xml:space="preserve">Anna Zaplatynska, Tetiana Zavadska, dan Halyna Oliinyk, “яJUSTIFICATION OF THE PROFESSIONAL IMAGE FOR THE DEVELOPMENT OF THE EDUCATOR’S PROFESSIONAL IMAGE,” </w:t>
      </w:r>
      <w:r>
        <w:rPr>
          <w:rFonts w:eastAsiaTheme="minorEastAsia"/>
          <w:i/>
          <w:iCs/>
          <w:kern w:val="0"/>
          <w:lang w:val="id-ID" w:eastAsia="id-ID"/>
        </w:rPr>
        <w:t>Entrepreneurship Education</w:t>
      </w:r>
      <w:r>
        <w:rPr>
          <w:rFonts w:eastAsiaTheme="minorEastAsia"/>
          <w:kern w:val="0"/>
          <w:lang w:val="id-ID" w:eastAsia="id-ID"/>
        </w:rPr>
        <w:t xml:space="preserve"> 23, no. 1 (2020).</w:t>
      </w:r>
      <w:r>
        <w:fldChar w:fldCharType="end"/>
      </w:r>
    </w:p>
  </w:footnote>
  <w:footnote w:id="16">
    <w:p w14:paraId="104CA430" w14:textId="77777777" w:rsidR="00732761" w:rsidRDefault="00000000">
      <w:pPr>
        <w:pStyle w:val="FootnoteText"/>
        <w:rPr>
          <w:lang w:val="en-US"/>
        </w:rPr>
      </w:pPr>
      <w:r>
        <w:rPr>
          <w:rStyle w:val="FootnoteReference"/>
        </w:rPr>
        <w:footnoteRef/>
      </w:r>
      <w:r>
        <w:t xml:space="preserve"> </w:t>
      </w:r>
      <w:r>
        <w:fldChar w:fldCharType="begin"/>
      </w:r>
      <w:r>
        <w:instrText xml:space="preserve"> ADDIN ZOTERO_ITEM CSL_CITATION {"citationID":"iH4WjCW3","properties":{"formattedCitation":"E. Yu. Shavardova, \\uc0\\u8220{}INNOVATIVE CONDITIONS OF THE TEACHER\\uc0\\u8217{}S IMAGE IN THE HIGHER EDUCATION,\\uc0\\u8221{} {\\i{}Scientific Notes of V.I. Vernadsky Crimean Federal University. Sociology. Pedagogy. Psychology} 6(72), no. 3 (2020): 32\\uc0\\u8211{}38, https://doi.org/10.37279/2413-1709-2020-6-3-32-38.","plainCitation":"E. Yu. Shavardova, “INNOVATIVE CONDITIONS OF THE TEACHER’S IMAGE IN THE HIGHER EDUCATION,” Scientific Notes of V.I. Vernadsky Crimean Federal University. Sociology. Pedagogy. Psychology 6(72), no. 3 (2020): 32–38, https://doi.org/10.37279/2413-1709-2020-6-3-32-38.","noteIndex":16},"citationItems":[{"id":174,"uris":["http://zotero.org/users/13769774/items/UNBU78DZ"],"itemData":{"id":174,"type":"article-journal","abstract":"The article highlights the issues of implementing innovative educational technologies as a way to develop professionalism and pedagogical skills of a teacher of an educational institution. Based on the results of the analysis, the key characteristics of the image of a modern high school teacher are considered, the features of structuring the personal image of a teacher are described, and recommendations are given on the technology for developing a positive image. The study of this problem will allow you to clearly present the existing picture and conduct a deep analysis of the situation, which contributes to the selection of tools for the formation of innovative components of the image of the teacher. Today, the success of any representative or public activity requires a positive image. Since the teacher is always visible, he must take care of his image. The formation of the image of a teacher begins with the first impression created by the features of the style of clothing, facial expressions, gestures, and speech. External characteristics should be supported by internal personal qualities: General erudition, life goals and attitudes, attitude to people around you and events. Image determines the self-realization of the individual: for the teacher, it serves as an indicator of recognition from society, evaluation and attitude of others. The stages of managing the formation of the teacher’s image include: studying public opinion about the profession, clarifying the preferences of consumers of educational services, broadcasting a positive image of the teacher, supporting positively colored, emotionally attractive components of the image. Professionally significant personal qualities of the teacher, which characterize the intellectual and emotional-volitional sphere of the individual, significantly affect the result of professional activity. Professional image is a tool of pedagogical influence and a condition for successful professional activity. This is a requirement of a market economy. In the modern world, a teacher must be competitive. Often, the teacher remains unclaimed because of an incorrectly projected image in the minds of others. It is no longer enough to be just a high -class professional. Professional image is a necessary condition for successful professional activity. The role of this work is to formulate a number of ideas about the image of the teacher, contributing to their effective promotion in a competitive environment.","container-title":"Scientific Notes of V.I. Vernadsky Crimean Federal University. Sociology. Pedagogy. Psychology","DOI":"10.37279/2413-1709-2020-6-3-32-38","ISSN":"2413-1709","issue":"3","language":"ru","page":"32-38","source":"DOI.org (Crossref)","title":"INNOVATIVE CONDITIONS OF THE TEACHER’S IMAGE IN THE HIGHER EDUCATION","volume":"6(72)","author":[{"family":"Shavardova","given":"E. Yu."}],"issued":{"date-parts":[["2020"]]}}}],"schema":"https://github.com/citation-style-language/schema/raw/master/csl-citation.json"} </w:instrText>
      </w:r>
      <w:r>
        <w:fldChar w:fldCharType="separate"/>
      </w:r>
      <w:r>
        <w:rPr>
          <w:rFonts w:eastAsiaTheme="minorEastAsia"/>
          <w:kern w:val="0"/>
          <w:lang w:val="id-ID" w:eastAsia="id-ID"/>
        </w:rPr>
        <w:t xml:space="preserve">E. Yu. Shavardova, “INNOVATIVE CONDITIONS OF THE TEACHER’S IMAGE IN THE HIGHER EDUCATION,” </w:t>
      </w:r>
      <w:r>
        <w:rPr>
          <w:rFonts w:eastAsiaTheme="minorEastAsia"/>
          <w:i/>
          <w:iCs/>
          <w:kern w:val="0"/>
          <w:lang w:val="id-ID" w:eastAsia="id-ID"/>
        </w:rPr>
        <w:t>Scientific Notes of V.I. Vernadsky Crimean Federal University. Sociology. Pedagogy. Psychology</w:t>
      </w:r>
      <w:r>
        <w:rPr>
          <w:rFonts w:eastAsiaTheme="minorEastAsia"/>
          <w:kern w:val="0"/>
          <w:lang w:val="id-ID" w:eastAsia="id-ID"/>
        </w:rPr>
        <w:t xml:space="preserve"> 6(72), no. 3 (2020): 32–38, https://doi.org/10.37279/2413-1709-2020-6-3-32-38.</w:t>
      </w:r>
      <w:r>
        <w:fldChar w:fldCharType="end"/>
      </w:r>
    </w:p>
  </w:footnote>
  <w:footnote w:id="17">
    <w:p w14:paraId="674387AC" w14:textId="77777777" w:rsidR="00732761" w:rsidRDefault="00000000">
      <w:pPr>
        <w:pStyle w:val="FootnoteText"/>
        <w:rPr>
          <w:lang w:val="en-US"/>
        </w:rPr>
      </w:pPr>
      <w:r>
        <w:rPr>
          <w:rStyle w:val="FootnoteReference"/>
        </w:rPr>
        <w:footnoteRef/>
      </w:r>
      <w:r>
        <w:t xml:space="preserve"> </w:t>
      </w:r>
      <w:r>
        <w:fldChar w:fldCharType="begin"/>
      </w:r>
      <w:r>
        <w:instrText xml:space="preserve"> ADDIN ZOTERO_ITEM CSL_CITATION {"citationID":"wm9DXKqw","properties":{"formattedCitation":"Vitalii Kulchytskyi, \\uc0\\u8220{}FUNCTIONS AND STRUCTURAL COMPONENTS OF A POSITIVE IMAGE OF A TEACHER OF HIGHER EDUCATION,\\uc0\\u8221{} {\\i{}Scientific Bulletin of Uzhhorod University. Series: \\uc0\\u171{}Pedagogy. Social Work\\uc0\\u187{}}, no. 1(50) (31 Mei 2022): 149\\uc0\\u8211{}52, https://doi.org/10.24144/2524-0609.2022.50.149-152.","plainCitation":"Vitalii Kulchytskyi, “FUNCTIONS AND STRUCTURAL COMPONENTS OF A POSITIVE IMAGE OF A TEACHER OF HIGHER EDUCATION,” Scientific Bulletin of Uzhhorod University. Series: «Pedagogy. Social Work», no. 1(50) (31 Mei 2022): 149–52, https://doi.org/10.24144/2524-0609.2022.50.149-152.","noteIndex":17},"citationItems":[{"id":176,"uris":["http://zotero.org/users/13769774/items/4LHAGDP9"],"itemData":{"id":176,"type":"article-journal","abstract":"The article analyzes the functions and structural components of the positive image of a teacher of higher education. The focus is on the fact that the importance of the image phenomenon in social interaction has grown rapidly in the course of social change. The importance of the human factor is growing, which allows the individual to present himself to society as an individual. That is why the problem of formation and development of the image of teachers of higher education in our time is receiving special attention. To achieve this goal, a set of interrelated and interdependent methods was used: analysis of scientiﬁc literature to substantiate the pedagogical conditions for the development of the professional image of a modern teacher of higher education; generalization, synthesis, systematization to clarify the state of the problem and theoretical interpretation of pedagogical features of a positive image. It was found that the image formed as a result of human existence in society is characterized by dynamism, ﬂexibility, as it is able to change depending on the external conditions and requirements of its bearer. Given the fact that image is a complex socio-psychological phenomenon that can be studied from diﬀerent points of view, modern science oﬀers three main approaches to the typology of personality image: functional, contextual, comparative. It is concluded that the main functions of the image for a teacher of higher education are: interpersonal adaptation; coverage of the best personal and business qualities; concealment of negative personal characteristics, with the help of clothes, hair, makeup, reﬁned manners to distract people from their shortcomings; overcoming age limits; function of social training.","container-title":"Scientific Bulletin of Uzhhorod University. Series: «Pedagogy. Social Work»","DOI":"10.24144/2524-0609.2022.50.149-152","ISSN":"2524-0609","issue":"1(50)","journalAbbreviation":"PEDAGOGY. SOCIAL WORK","language":"en","page":"149-152","source":"DOI.org (Crossref)","title":"FUNCTIONS AND STRUCTURAL COMPONENTS OF A POSITIVE IMAGE OF A TEACHER OF HIGHER EDUCATION","author":[{"family":"Kulchytskyi","given":"Vitalii"}],"issued":{"date-parts":[["2022",5,31]]}}}],"schema":"https://github.com/citation-style-language/schema/raw/master/csl-citation.json"} </w:instrText>
      </w:r>
      <w:r>
        <w:fldChar w:fldCharType="separate"/>
      </w:r>
      <w:r>
        <w:rPr>
          <w:rFonts w:eastAsiaTheme="minorEastAsia"/>
          <w:kern w:val="0"/>
          <w:lang w:val="id-ID" w:eastAsia="id-ID"/>
        </w:rPr>
        <w:t xml:space="preserve">Vitalii Kulchytskyi, “FUNCTIONS AND STRUCTURAL COMPONENTS OF A POSITIVE IMAGE OF A TEACHER OF HIGHER EDUCATION,” </w:t>
      </w:r>
      <w:r>
        <w:rPr>
          <w:rFonts w:eastAsiaTheme="minorEastAsia"/>
          <w:i/>
          <w:iCs/>
          <w:kern w:val="0"/>
          <w:lang w:val="id-ID" w:eastAsia="id-ID"/>
        </w:rPr>
        <w:t>Scientific Bulletin of Uzhhorod University. Series: «Pedagogy. Social Work»</w:t>
      </w:r>
      <w:r>
        <w:rPr>
          <w:rFonts w:eastAsiaTheme="minorEastAsia"/>
          <w:kern w:val="0"/>
          <w:lang w:val="id-ID" w:eastAsia="id-ID"/>
        </w:rPr>
        <w:t>, no. 1(50) (31 Mei 2022): 149–52, https://doi.org/10.24144/2524-0609.2022.50.149-152.</w:t>
      </w:r>
      <w:r>
        <w:fldChar w:fldCharType="end"/>
      </w:r>
    </w:p>
  </w:footnote>
  <w:footnote w:id="18">
    <w:p w14:paraId="24B8C134" w14:textId="77777777" w:rsidR="00732761" w:rsidRDefault="00000000">
      <w:pPr>
        <w:pStyle w:val="FootnoteText"/>
        <w:rPr>
          <w:lang w:val="en-US"/>
        </w:rPr>
      </w:pPr>
      <w:r>
        <w:rPr>
          <w:rStyle w:val="FootnoteReference"/>
        </w:rPr>
        <w:footnoteRef/>
      </w:r>
      <w:r>
        <w:t xml:space="preserve"> </w:t>
      </w:r>
      <w:r>
        <w:fldChar w:fldCharType="begin"/>
      </w:r>
      <w:r>
        <w:instrText xml:space="preserve"> ADDIN ZOTERO_ITEM CSL_CITATION {"citationID":"EE4DBpfX","properties":{"formattedCitation":"Hanifuddin Jamin, \\uc0\\u8220{}UPAYA MENINGKATKAN KOMPETENSI PROFESIONAL GURU,\\uc0\\u8221{} t.t.","plainCitation":"Hanifuddin Jamin, “UPAYA MENINGKATKAN KOMPETENSI PROFESIONAL GURU,” t.t.","noteIndex":18},"citationItems":[{"id":188,"uris":["http://zotero.org/users/13769774/items/T2U6TXJE"],"itemData":{"id":188,"type":"article-journal","abstract":"Teachers are positions or professions that require special skills, work as a teacher can not be done by someone without having expertise as a teacher. Being a teacher requires special requirements. What else if being a professional teacher then must have four competencies including: Pedagogic Competence, Personality Competence, Social Competence and Professional Competence. Professional Teachers Must Have Good Teaching Skills, Have Large Insights, Mastering Curriculum, Mastering the media of learning, Mastery of technology, Have a good personality and Be a good role model.","language":"id","source":"Zotero","title":"UPAYA MENINGKATKAN KOMPETENSI PROFESIONAL GURU","author":[{"family":"Jamin","given":"Hanifuddin"}]}}],"schema":"https://github.com/citation-style-language/schema/raw/master/csl-citation.json"} </w:instrText>
      </w:r>
      <w:r>
        <w:fldChar w:fldCharType="separate"/>
      </w:r>
      <w:r>
        <w:rPr>
          <w:rFonts w:eastAsiaTheme="minorEastAsia"/>
          <w:kern w:val="0"/>
          <w:lang w:val="id-ID" w:eastAsia="id-ID"/>
        </w:rPr>
        <w:t>Hanifuddin Jamin, “UPAYA MENINGKATKAN KOMPETENSI PROFESIONAL GURU,” t.t.</w:t>
      </w:r>
      <w:r>
        <w:fldChar w:fldCharType="end"/>
      </w:r>
    </w:p>
  </w:footnote>
  <w:footnote w:id="19">
    <w:p w14:paraId="5ED8BB0F" w14:textId="77777777" w:rsidR="00732761" w:rsidRDefault="00000000">
      <w:pPr>
        <w:pStyle w:val="FootnoteText"/>
        <w:rPr>
          <w:lang w:val="en-US"/>
        </w:rPr>
      </w:pPr>
      <w:r>
        <w:rPr>
          <w:rStyle w:val="FootnoteReference"/>
        </w:rPr>
        <w:footnoteRef/>
      </w:r>
      <w:r>
        <w:t xml:space="preserve"> </w:t>
      </w:r>
      <w:r>
        <w:fldChar w:fldCharType="begin"/>
      </w:r>
      <w:r>
        <w:instrText xml:space="preserve"> ADDIN ZOTERO_ITEM CSL_CITATION {"citationID":"8c2Hu38E","properties":{"formattedCitation":"Mutiara Aprillinda, \\uc0\\u8220{}PERKEMBANGAN GURU PROFESIONAL DI ERA REVOLUSI INDUSTRI 4.0,\\uc0\\u8221{} 2019.","plainCitation":"Mutiara Aprillinda, “PERKEMBANGAN GURU PROFESIONAL DI ERA REVOLUSI INDUSTRI 4.0,” 2019.","noteIndex":19},"citationItems":[{"id":190,"uris":["http://zotero.org/users/13769774/items/Z4RZVIIE"],"itemData":{"id":190,"type":"article-journal","abstract":"The development of the world is entering the era of industrial revolution 4.0. or the fourth world industrial revolution where technology has become the basis of human life. Everything becomes limitless and unlimited due to the development of the internet and digital technology. Therefore there are 4 stages of teacher professional development, namely: 1. Pre-professional era, 2. Autonomous professional era, 3. Collegiate professional era and 4. Professional era. In the era of the Industrial Revolution, the role of teachers was increasingly high and optimal.","language":"id","source":"Zotero","title":"PERKEMBANGAN GURU PROFESIONAL DI ERA REVOLUSI INDUSTRI 4.0","author":[{"family":"Aprillinda","given":"Mutiara"}],"issued":{"date-parts":[["2019"]]}}}],"schema":"https://github.com/citation-style-language/schema/raw/master/csl-citation.json"} </w:instrText>
      </w:r>
      <w:r>
        <w:fldChar w:fldCharType="separate"/>
      </w:r>
      <w:r>
        <w:rPr>
          <w:rFonts w:eastAsiaTheme="minorEastAsia"/>
          <w:kern w:val="0"/>
          <w:lang w:val="id-ID" w:eastAsia="id-ID"/>
        </w:rPr>
        <w:t>Mutiara Aprillinda, “PERKEMBANGAN GURU PROFESIONAL DI ERA REVOLUSI INDUSTRI 4.0,” 2019.</w:t>
      </w:r>
      <w:r>
        <w:fldChar w:fldCharType="end"/>
      </w:r>
    </w:p>
  </w:footnote>
  <w:footnote w:id="20">
    <w:p w14:paraId="3B8D201E" w14:textId="77777777" w:rsidR="00732761" w:rsidRDefault="00000000">
      <w:pPr>
        <w:pStyle w:val="FootnoteText"/>
        <w:rPr>
          <w:lang w:val="en-US"/>
        </w:rPr>
      </w:pPr>
      <w:r>
        <w:rPr>
          <w:rStyle w:val="FootnoteReference"/>
        </w:rPr>
        <w:footnoteRef/>
      </w:r>
      <w:r>
        <w:t xml:space="preserve"> </w:t>
      </w:r>
      <w:r>
        <w:fldChar w:fldCharType="begin"/>
      </w:r>
      <w:r>
        <w:instrText xml:space="preserve"> ADDIN ZOTERO_ITEM CSL_CITATION {"citationID":"Y6B4OFIL","properties":{"formattedCitation":"Wiljan Hendrikx, \\uc0\\u8220{}What We Should Do vs What We Do: Teachers\\uc0\\u8217{} Professional Identity in a Context of Managerial Reform,\\uc0\\u8221{} {\\i{}Educational Studies} 46, no. 5 (2 September 2020): 607\\uc0\\u8211{}23, https://doi.org/10.1080/03055698.2019.1620694.","plainCitation":"Wiljan Hendrikx, “What We Should Do vs What We Do: Teachers’ Professional Identity in a Context of Managerial Reform,” Educational Studies 46, no. 5 (2 September 2020): 607–23, https://doi.org/10.1080/03055698.2019.1620694.","noteIndex":20},"citationItems":[{"id":178,"uris":["http://zotero.org/users/13769774/items/N2RC7CHJ"],"itemData":{"id":178,"type":"article-journal","abstract":"Against a background of public management reform strengthening managerialism, this study examines the professional identity of secondary school teachers in the Netherlands. It uses the Good Work framework of excellence, ethics and engagement to explore what teachers think they should do – self-image – versus what they do – role. It ﬁnds that managerial reforms in secondary education enhance a discrepancy between these two sides of teachers’ identity. The study discovers three strategies teachers employ to navigate the emerging tensions. These ﬁndings contribute to our understanding of how public management reform plays out in both teachers’ beliefs and practices.","container-title":"Educational Studies","DOI":"10.1080/03055698.2019.1620694","ISSN":"0305-5698, 1465-3400","issue":"5","journalAbbreviation":"Educational Studies","language":"en","page":"607-623","source":"DOI.org (Crossref)","title":"What we should do vs what we do: teachers’ professional identity in a context of managerial reform","title-short":"What we should do vs what we do","volume":"46","author":[{"family":"Hendrikx","given":"Wiljan"}],"issued":{"date-parts":[["2020",9,2]]}}}],"schema":"https://github.com/citation-style-language/schema/raw/master/csl-citation.json"} </w:instrText>
      </w:r>
      <w:r>
        <w:fldChar w:fldCharType="separate"/>
      </w:r>
      <w:r>
        <w:rPr>
          <w:rFonts w:eastAsiaTheme="minorEastAsia"/>
          <w:kern w:val="0"/>
          <w:lang w:val="id-ID" w:eastAsia="id-ID"/>
        </w:rPr>
        <w:t xml:space="preserve">Wiljan Hendrikx, “What We Should Do vs What We Do: Teachers’ Professional Identity in a Context of Managerial Reform,” </w:t>
      </w:r>
      <w:r>
        <w:rPr>
          <w:rFonts w:eastAsiaTheme="minorEastAsia"/>
          <w:i/>
          <w:iCs/>
          <w:kern w:val="0"/>
          <w:lang w:val="id-ID" w:eastAsia="id-ID"/>
        </w:rPr>
        <w:t>Educational Studies</w:t>
      </w:r>
      <w:r>
        <w:rPr>
          <w:rFonts w:eastAsiaTheme="minorEastAsia"/>
          <w:kern w:val="0"/>
          <w:lang w:val="id-ID" w:eastAsia="id-ID"/>
        </w:rPr>
        <w:t xml:space="preserve"> 46, no. 5 (2 September 2020): 607–23, https://doi.org/10.1080/03055698.2019.1620694.</w:t>
      </w:r>
      <w:r>
        <w:fldChar w:fldCharType="end"/>
      </w:r>
    </w:p>
  </w:footnote>
  <w:footnote w:id="21">
    <w:p w14:paraId="3015E76E" w14:textId="77777777" w:rsidR="00732761" w:rsidRDefault="00000000">
      <w:pPr>
        <w:pStyle w:val="FootnoteText"/>
        <w:rPr>
          <w:lang w:val="en-US"/>
        </w:rPr>
      </w:pPr>
      <w:r>
        <w:rPr>
          <w:rStyle w:val="FootnoteReference"/>
        </w:rPr>
        <w:footnoteRef/>
      </w:r>
      <w:r>
        <w:t xml:space="preserve"> </w:t>
      </w:r>
      <w:r>
        <w:fldChar w:fldCharType="begin"/>
      </w:r>
      <w:r>
        <w:instrText xml:space="preserve"> ADDIN ZOTERO_ITEM CSL_CITATION {"citationID":"zp206xuJ","properties":{"formattedCitation":"John Ross dan Catherine Bruce, \\uc0\\u8220{}Professional Development Effects on Teacher Efficacy: Results of Randomized Field Trial,\\uc0\\u8221{} {\\i{}The Journal of Educational Research} 101, no. 1 (Oktober 2007): 50\\uc0\\u8211{}60, https://doi.org/10.3200/JOER.101.1.50-60.","plainCitation":"John Ross dan Catherine Bruce, “Professional Development Effects on Teacher Efficacy: Results of Randomized Field Trial,” The Journal of Educational Research 101, no. 1 (Oktober 2007): 50–60, https://doi.org/10.3200/JOER.101.1.50-60.","noteIndex":21},"citationItems":[{"id":180,"uris":["http://zotero.org/users/13769774/items/YPW6TMEG"],"itemData":{"id":180,"type":"article-journal","abstract":"We designed a professional development (PD) program to increase the teacher efficacy of mathematics teachers. We randomly assigned 106 grade 6 teachers in one school district to treatment and control conditions in a delayed treatment design. The PD explicitly addressed four sources of teacher efficacy information identified in social cognition theory (Bandura, 1997). Treatment teachers outperformed control group teachers on three measures of teacher efficacy but results were statistically significant only for efficacy for classroom management. We attributed the teacher efficacy effects of the PD (6% of the variance) to the priority given in the PD to management of classroom discussions and overt attempts by PD leaders to redefine teacher conceptions of classroom success.","container-title":"The Journal of Educational Research","DOI":"10.3200/JOER.101.1.50-60","ISSN":"0022-0671, 1940-0675","issue":"1","journalAbbreviation":"The Journal of Educational Research","language":"en","page":"50-60","source":"DOI.org (Crossref)","title":"Professional Development Effects on Teacher Efficacy: Results of Randomized Field Trial","title-short":"Professional Development Effects on Teacher Efficacy","volume":"101","author":[{"family":"Ross","given":"John"},{"family":"Bruce","given":"Catherine"}],"issued":{"date-parts":[["2007",10]]}}}],"schema":"https://github.com/citation-style-language/schema/raw/master/csl-citation.json"} </w:instrText>
      </w:r>
      <w:r>
        <w:fldChar w:fldCharType="separate"/>
      </w:r>
      <w:r>
        <w:rPr>
          <w:rFonts w:eastAsiaTheme="minorEastAsia"/>
          <w:kern w:val="0"/>
          <w:lang w:val="id-ID" w:eastAsia="id-ID"/>
        </w:rPr>
        <w:t xml:space="preserve">John Ross dan Catherine Bruce, “Professional Development Effects on Teacher Efficacy: Results of Randomized Field Trial,” </w:t>
      </w:r>
      <w:r>
        <w:rPr>
          <w:rFonts w:eastAsiaTheme="minorEastAsia"/>
          <w:i/>
          <w:iCs/>
          <w:kern w:val="0"/>
          <w:lang w:val="id-ID" w:eastAsia="id-ID"/>
        </w:rPr>
        <w:t>The Journal of Educational Research</w:t>
      </w:r>
      <w:r>
        <w:rPr>
          <w:rFonts w:eastAsiaTheme="minorEastAsia"/>
          <w:kern w:val="0"/>
          <w:lang w:val="id-ID" w:eastAsia="id-ID"/>
        </w:rPr>
        <w:t xml:space="preserve"> 101, no. 1 (Oktober 2007): 50–60, https://doi.org/10.3200/JOER.101.1.50-60.</w:t>
      </w:r>
      <w:r>
        <w:fldChar w:fldCharType="end"/>
      </w:r>
    </w:p>
  </w:footnote>
  <w:footnote w:id="22">
    <w:p w14:paraId="535C3A35" w14:textId="77777777" w:rsidR="00732761" w:rsidRDefault="00000000">
      <w:pPr>
        <w:pStyle w:val="FootnoteText"/>
        <w:rPr>
          <w:lang w:val="en-US"/>
        </w:rPr>
      </w:pPr>
      <w:r>
        <w:rPr>
          <w:rStyle w:val="FootnoteReference"/>
        </w:rPr>
        <w:footnoteRef/>
      </w:r>
      <w:r>
        <w:t xml:space="preserve"> </w:t>
      </w:r>
      <w:r>
        <w:fldChar w:fldCharType="begin"/>
      </w:r>
      <w:r>
        <w:instrText xml:space="preserve"> ADDIN ZOTERO_ITEM CSL_CITATION {"citationID":"MGwZbST3","properties":{"formattedCitation":"Roudathul Jannah, \\uc0\\u8220{}STRATEGI KEPALA MADRASAH DALAM PENGEMBANGAN KOMPETENSI PROFESIONAL GURU UNTUK MENINGKATKAN MUTU PENDIDIKAN,\\uc0\\u8221{} {\\i{}Tsaqafatuna} 3, no. 1 (13 Mei 2021): 50\\uc0\\u8211{}64, https://doi.org/10.54213/tsaqafatuna.v3i1.62.","plainCitation":"Roudathul Jannah, “STRATEGI KEPALA MADRASAH DALAM PENGEMBANGAN KOMPETENSI PROFESIONAL GURU UNTUK MENINGKATKAN MUTU PENDIDIKAN,” Tsaqafatuna 3, no. 1 (13 Mei 2021): 50–64, https://doi.org/10.54213/tsaqafatuna.v3i1.62.","noteIndex":22},"citationItems":[{"id":192,"uris":["http://zotero.org/users/13769774/items/KW48HYDV"],"itemData":{"id":192,"type":"article-journal","abstract":"Education has a strategic role in preparing the younger generation. Improving the quality of human resources must start early and can be achieved if schools are able to provide qualified and professional educators. Educators are at the forefront of creating quality of education. Educators deal directly with students in class through the teaching and learning process. Thus, a professional educator clearly must have certain skills that are obtained through a special education or training process, and there is an element of devotion (professional calling) in carrying out a job. Based on the principles of professionalism, the empowerment of the teaching profession is carried out through self-development that is carried out in a democratic, fair, non-discriminatory and sustainable manner by upholding human rights, religious values, cultural values, national diversity and professional code of ethics. Thus, educators in addition to their main duties in the classroom must also have the opportunity to develop themselves according to what is stated in Article 14, namely to receive training and professional development in their fields.","container-title":"Tsaqafatuna","DOI":"10.54213/tsaqafatuna.v3i1.62","ISSN":"2654-5330, 2654-5322","issue":"1","journalAbbreviation":"tsaqafatuna","language":"id","page":"50-64","source":"DOI.org (Crossref)","title":"STRATEGI KEPALA MADRASAH DALAM PENGEMBANGAN KOMPETENSI PROFESIONAL GURU UNTUK MENINGKATKAN MUTU PENDIDIKAN","volume":"3","author":[{"family":"Jannah","given":"Roudathul"}],"issued":{"date-parts":[["2021",5,13]]}}}],"schema":"https://github.com/citation-style-language/schema/raw/master/csl-citation.json"} </w:instrText>
      </w:r>
      <w:r>
        <w:fldChar w:fldCharType="separate"/>
      </w:r>
      <w:r>
        <w:rPr>
          <w:rFonts w:eastAsiaTheme="minorEastAsia"/>
          <w:kern w:val="0"/>
          <w:lang w:val="id-ID" w:eastAsia="id-ID"/>
        </w:rPr>
        <w:t xml:space="preserve">Roudathul Jannah, “STRATEGI KEPALA MADRASAH DALAM PENGEMBANGAN KOMPETENSI PROFESIONAL GURU UNTUK MENINGKATKAN MUTU PENDIDIKAN,” </w:t>
      </w:r>
      <w:r>
        <w:rPr>
          <w:rFonts w:eastAsiaTheme="minorEastAsia"/>
          <w:i/>
          <w:iCs/>
          <w:kern w:val="0"/>
          <w:lang w:val="id-ID" w:eastAsia="id-ID"/>
        </w:rPr>
        <w:t>Tsaqafatuna</w:t>
      </w:r>
      <w:r>
        <w:rPr>
          <w:rFonts w:eastAsiaTheme="minorEastAsia"/>
          <w:kern w:val="0"/>
          <w:lang w:val="id-ID" w:eastAsia="id-ID"/>
        </w:rPr>
        <w:t xml:space="preserve"> 3, no. 1 (13 Mei 2021): 50–64, https://doi.org/10.54213/tsaqafatuna.v3i1.62.</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427"/>
    <w:multiLevelType w:val="multilevel"/>
    <w:tmpl w:val="07C95427"/>
    <w:lvl w:ilvl="0">
      <w:start w:val="1"/>
      <w:numFmt w:val="decimal"/>
      <w:lvlText w:val="%1)"/>
      <w:lvlJc w:val="left"/>
      <w:pPr>
        <w:ind w:left="2947" w:hanging="360"/>
      </w:pPr>
      <w:rPr>
        <w:rFonts w:ascii="Times New Roman" w:hAnsi="Times New Roman" w:cs="Times New Roman" w:hint="default"/>
      </w:rPr>
    </w:lvl>
    <w:lvl w:ilvl="1">
      <w:start w:val="1"/>
      <w:numFmt w:val="lowerLetter"/>
      <w:lvlText w:val="%2."/>
      <w:lvlJc w:val="left"/>
      <w:pPr>
        <w:ind w:left="3667" w:hanging="360"/>
      </w:pPr>
      <w:rPr>
        <w:rFonts w:ascii="Times New Roman" w:hAnsi="Times New Roman" w:cs="Times New Roman" w:hint="default"/>
      </w:rPr>
    </w:lvl>
    <w:lvl w:ilvl="2">
      <w:start w:val="1"/>
      <w:numFmt w:val="lowerRoman"/>
      <w:lvlText w:val="%3."/>
      <w:lvlJc w:val="right"/>
      <w:pPr>
        <w:ind w:left="4387" w:hanging="180"/>
      </w:pPr>
      <w:rPr>
        <w:rFonts w:ascii="Times New Roman" w:hAnsi="Times New Roman" w:cs="Times New Roman" w:hint="default"/>
      </w:rPr>
    </w:lvl>
    <w:lvl w:ilvl="3">
      <w:start w:val="1"/>
      <w:numFmt w:val="decimal"/>
      <w:lvlText w:val="%4."/>
      <w:lvlJc w:val="left"/>
      <w:pPr>
        <w:ind w:left="5107" w:hanging="360"/>
      </w:pPr>
      <w:rPr>
        <w:rFonts w:ascii="Times New Roman" w:hAnsi="Times New Roman" w:cs="Times New Roman" w:hint="default"/>
      </w:rPr>
    </w:lvl>
    <w:lvl w:ilvl="4">
      <w:start w:val="1"/>
      <w:numFmt w:val="lowerLetter"/>
      <w:lvlText w:val="%5."/>
      <w:lvlJc w:val="left"/>
      <w:pPr>
        <w:ind w:left="5827" w:hanging="360"/>
      </w:pPr>
      <w:rPr>
        <w:rFonts w:ascii="Times New Roman" w:hAnsi="Times New Roman" w:cs="Times New Roman" w:hint="default"/>
      </w:rPr>
    </w:lvl>
    <w:lvl w:ilvl="5">
      <w:start w:val="1"/>
      <w:numFmt w:val="lowerRoman"/>
      <w:lvlText w:val="%6."/>
      <w:lvlJc w:val="right"/>
      <w:pPr>
        <w:ind w:left="6547" w:hanging="180"/>
      </w:pPr>
      <w:rPr>
        <w:rFonts w:ascii="Times New Roman" w:hAnsi="Times New Roman" w:cs="Times New Roman" w:hint="default"/>
      </w:rPr>
    </w:lvl>
    <w:lvl w:ilvl="6">
      <w:start w:val="1"/>
      <w:numFmt w:val="decimal"/>
      <w:lvlText w:val="%7."/>
      <w:lvlJc w:val="left"/>
      <w:pPr>
        <w:ind w:left="7267" w:hanging="360"/>
      </w:pPr>
      <w:rPr>
        <w:rFonts w:ascii="Times New Roman" w:hAnsi="Times New Roman" w:cs="Times New Roman" w:hint="default"/>
      </w:rPr>
    </w:lvl>
    <w:lvl w:ilvl="7">
      <w:start w:val="1"/>
      <w:numFmt w:val="lowerLetter"/>
      <w:lvlText w:val="%8."/>
      <w:lvlJc w:val="left"/>
      <w:pPr>
        <w:ind w:left="7987" w:hanging="360"/>
      </w:pPr>
      <w:rPr>
        <w:rFonts w:ascii="Times New Roman" w:hAnsi="Times New Roman" w:cs="Times New Roman" w:hint="default"/>
      </w:rPr>
    </w:lvl>
    <w:lvl w:ilvl="8">
      <w:start w:val="1"/>
      <w:numFmt w:val="lowerRoman"/>
      <w:lvlText w:val="%9."/>
      <w:lvlJc w:val="right"/>
      <w:pPr>
        <w:ind w:left="8707" w:hanging="180"/>
      </w:pPr>
      <w:rPr>
        <w:rFonts w:ascii="Times New Roman" w:hAnsi="Times New Roman" w:cs="Times New Roman" w:hint="default"/>
      </w:rPr>
    </w:lvl>
  </w:abstractNum>
  <w:abstractNum w:abstractNumId="1" w15:restartNumberingAfterBreak="0">
    <w:nsid w:val="0B3D4F11"/>
    <w:multiLevelType w:val="multilevel"/>
    <w:tmpl w:val="0B3D4F11"/>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 w15:restartNumberingAfterBreak="0">
    <w:nsid w:val="0DAF29FE"/>
    <w:multiLevelType w:val="multilevel"/>
    <w:tmpl w:val="0DAF29F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14D4376A"/>
    <w:multiLevelType w:val="multilevel"/>
    <w:tmpl w:val="14D4376A"/>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 w15:restartNumberingAfterBreak="0">
    <w:nsid w:val="1AE042C0"/>
    <w:multiLevelType w:val="multilevel"/>
    <w:tmpl w:val="1AE042C0"/>
    <w:lvl w:ilvl="0">
      <w:start w:val="1"/>
      <w:numFmt w:val="lowerLetter"/>
      <w:lvlText w:val="%1."/>
      <w:lvlJc w:val="left"/>
      <w:pPr>
        <w:ind w:left="2160" w:hanging="360"/>
      </w:pPr>
      <w:rPr>
        <w:rFonts w:ascii="Times New Roman" w:hAnsi="Times New Roman" w:cs="Times New Roman" w:hint="default"/>
      </w:rPr>
    </w:lvl>
    <w:lvl w:ilvl="1">
      <w:start w:val="1"/>
      <w:numFmt w:val="lowerLetter"/>
      <w:lvlText w:val="%2."/>
      <w:lvlJc w:val="left"/>
      <w:pPr>
        <w:ind w:left="2880" w:hanging="360"/>
      </w:pPr>
      <w:rPr>
        <w:rFonts w:ascii="Times New Roman" w:hAnsi="Times New Roman" w:cs="Times New Roman" w:hint="default"/>
      </w:rPr>
    </w:lvl>
    <w:lvl w:ilvl="2">
      <w:start w:val="1"/>
      <w:numFmt w:val="lowerRoman"/>
      <w:lvlText w:val="%3."/>
      <w:lvlJc w:val="right"/>
      <w:pPr>
        <w:ind w:left="3600" w:hanging="180"/>
      </w:pPr>
      <w:rPr>
        <w:rFonts w:ascii="Times New Roman" w:hAnsi="Times New Roman" w:cs="Times New Roman" w:hint="default"/>
      </w:rPr>
    </w:lvl>
    <w:lvl w:ilvl="3">
      <w:start w:val="1"/>
      <w:numFmt w:val="decimal"/>
      <w:lvlText w:val="%4."/>
      <w:lvlJc w:val="left"/>
      <w:pPr>
        <w:ind w:left="4320" w:hanging="360"/>
      </w:pPr>
      <w:rPr>
        <w:rFonts w:ascii="Times New Roman" w:hAnsi="Times New Roman" w:cs="Times New Roman" w:hint="default"/>
      </w:rPr>
    </w:lvl>
    <w:lvl w:ilvl="4">
      <w:start w:val="1"/>
      <w:numFmt w:val="lowerLetter"/>
      <w:lvlText w:val="%5."/>
      <w:lvlJc w:val="left"/>
      <w:pPr>
        <w:ind w:left="5040" w:hanging="360"/>
      </w:pPr>
      <w:rPr>
        <w:rFonts w:ascii="Times New Roman" w:hAnsi="Times New Roman" w:cs="Times New Roman" w:hint="default"/>
      </w:rPr>
    </w:lvl>
    <w:lvl w:ilvl="5">
      <w:start w:val="1"/>
      <w:numFmt w:val="lowerRoman"/>
      <w:lvlText w:val="%6."/>
      <w:lvlJc w:val="right"/>
      <w:pPr>
        <w:ind w:left="5760" w:hanging="180"/>
      </w:pPr>
      <w:rPr>
        <w:rFonts w:ascii="Times New Roman" w:hAnsi="Times New Roman" w:cs="Times New Roman" w:hint="default"/>
      </w:rPr>
    </w:lvl>
    <w:lvl w:ilvl="6">
      <w:start w:val="1"/>
      <w:numFmt w:val="decimal"/>
      <w:lvlText w:val="%7."/>
      <w:lvlJc w:val="left"/>
      <w:pPr>
        <w:ind w:left="6480" w:hanging="360"/>
      </w:pPr>
      <w:rPr>
        <w:rFonts w:ascii="Times New Roman" w:hAnsi="Times New Roman" w:cs="Times New Roman" w:hint="default"/>
      </w:rPr>
    </w:lvl>
    <w:lvl w:ilvl="7">
      <w:start w:val="1"/>
      <w:numFmt w:val="lowerLetter"/>
      <w:lvlText w:val="%8."/>
      <w:lvlJc w:val="left"/>
      <w:pPr>
        <w:ind w:left="7200" w:hanging="360"/>
      </w:pPr>
      <w:rPr>
        <w:rFonts w:ascii="Times New Roman" w:hAnsi="Times New Roman" w:cs="Times New Roman" w:hint="default"/>
      </w:rPr>
    </w:lvl>
    <w:lvl w:ilvl="8">
      <w:start w:val="1"/>
      <w:numFmt w:val="lowerRoman"/>
      <w:lvlText w:val="%9."/>
      <w:lvlJc w:val="right"/>
      <w:pPr>
        <w:ind w:left="7920" w:hanging="180"/>
      </w:pPr>
      <w:rPr>
        <w:rFonts w:ascii="Times New Roman" w:hAnsi="Times New Roman" w:cs="Times New Roman" w:hint="default"/>
      </w:rPr>
    </w:lvl>
  </w:abstractNum>
  <w:abstractNum w:abstractNumId="5" w15:restartNumberingAfterBreak="0">
    <w:nsid w:val="3708637C"/>
    <w:multiLevelType w:val="multilevel"/>
    <w:tmpl w:val="3708637C"/>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 w15:restartNumberingAfterBreak="0">
    <w:nsid w:val="38B10F33"/>
    <w:multiLevelType w:val="multilevel"/>
    <w:tmpl w:val="38B10F33"/>
    <w:lvl w:ilvl="0">
      <w:start w:val="1"/>
      <w:numFmt w:val="decimal"/>
      <w:lvlText w:val="%1."/>
      <w:lvlJc w:val="left"/>
      <w:pPr>
        <w:ind w:left="854" w:hanging="360"/>
      </w:pPr>
      <w:rPr>
        <w:rFonts w:ascii="Times New Roman" w:hAnsi="Times New Roman" w:cs="Times New Roman" w:hint="default"/>
      </w:rPr>
    </w:lvl>
    <w:lvl w:ilvl="1">
      <w:start w:val="1"/>
      <w:numFmt w:val="decimal"/>
      <w:lvlText w:val="%2."/>
      <w:lvlJc w:val="left"/>
      <w:pPr>
        <w:ind w:left="1574" w:hanging="360"/>
      </w:pPr>
      <w:rPr>
        <w:rFonts w:ascii="Times New Roman" w:hAnsi="Times New Roman" w:cs="Times New Roman" w:hint="default"/>
      </w:rPr>
    </w:lvl>
    <w:lvl w:ilvl="2">
      <w:start w:val="1"/>
      <w:numFmt w:val="decimal"/>
      <w:lvlText w:val="%3."/>
      <w:lvlJc w:val="left"/>
      <w:pPr>
        <w:ind w:left="2294" w:hanging="360"/>
      </w:pPr>
      <w:rPr>
        <w:rFonts w:ascii="Times New Roman" w:hAnsi="Times New Roman" w:cs="Times New Roman" w:hint="default"/>
      </w:rPr>
    </w:lvl>
    <w:lvl w:ilvl="3">
      <w:start w:val="1"/>
      <w:numFmt w:val="decimal"/>
      <w:lvlText w:val="%4."/>
      <w:lvlJc w:val="left"/>
      <w:pPr>
        <w:ind w:left="3014" w:hanging="360"/>
      </w:pPr>
      <w:rPr>
        <w:rFonts w:ascii="Times New Roman" w:hAnsi="Times New Roman" w:cs="Times New Roman" w:hint="default"/>
      </w:rPr>
    </w:lvl>
    <w:lvl w:ilvl="4">
      <w:start w:val="1"/>
      <w:numFmt w:val="decimal"/>
      <w:lvlText w:val="%5."/>
      <w:lvlJc w:val="left"/>
      <w:pPr>
        <w:ind w:left="3734" w:hanging="360"/>
      </w:pPr>
      <w:rPr>
        <w:rFonts w:ascii="Times New Roman" w:hAnsi="Times New Roman" w:cs="Times New Roman" w:hint="default"/>
      </w:rPr>
    </w:lvl>
    <w:lvl w:ilvl="5">
      <w:start w:val="1"/>
      <w:numFmt w:val="decimal"/>
      <w:lvlText w:val="%6."/>
      <w:lvlJc w:val="left"/>
      <w:pPr>
        <w:ind w:left="4454" w:hanging="360"/>
      </w:pPr>
      <w:rPr>
        <w:rFonts w:ascii="Times New Roman" w:hAnsi="Times New Roman" w:cs="Times New Roman" w:hint="default"/>
      </w:rPr>
    </w:lvl>
    <w:lvl w:ilvl="6">
      <w:start w:val="1"/>
      <w:numFmt w:val="decimal"/>
      <w:lvlText w:val="%7."/>
      <w:lvlJc w:val="left"/>
      <w:pPr>
        <w:ind w:left="5174" w:hanging="360"/>
      </w:pPr>
      <w:rPr>
        <w:rFonts w:ascii="Times New Roman" w:hAnsi="Times New Roman" w:cs="Times New Roman" w:hint="default"/>
      </w:rPr>
    </w:lvl>
    <w:lvl w:ilvl="7">
      <w:start w:val="1"/>
      <w:numFmt w:val="decimal"/>
      <w:lvlText w:val="%8."/>
      <w:lvlJc w:val="left"/>
      <w:pPr>
        <w:ind w:left="5894" w:hanging="360"/>
      </w:pPr>
      <w:rPr>
        <w:rFonts w:ascii="Times New Roman" w:hAnsi="Times New Roman" w:cs="Times New Roman" w:hint="default"/>
      </w:rPr>
    </w:lvl>
    <w:lvl w:ilvl="8">
      <w:start w:val="1"/>
      <w:numFmt w:val="decimal"/>
      <w:lvlText w:val="%9."/>
      <w:lvlJc w:val="left"/>
      <w:pPr>
        <w:ind w:left="6614" w:hanging="360"/>
      </w:pPr>
      <w:rPr>
        <w:rFonts w:ascii="Times New Roman" w:hAnsi="Times New Roman" w:cs="Times New Roman" w:hint="default"/>
      </w:rPr>
    </w:lvl>
  </w:abstractNum>
  <w:abstractNum w:abstractNumId="7" w15:restartNumberingAfterBreak="0">
    <w:nsid w:val="391F23FB"/>
    <w:multiLevelType w:val="multilevel"/>
    <w:tmpl w:val="391F23F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CE261F2"/>
    <w:multiLevelType w:val="multilevel"/>
    <w:tmpl w:val="3CE261F2"/>
    <w:lvl w:ilvl="0">
      <w:start w:val="1"/>
      <w:numFmt w:val="decimal"/>
      <w:lvlText w:val="%1)"/>
      <w:lvlJc w:val="left"/>
      <w:pPr>
        <w:ind w:left="2880" w:hanging="360"/>
      </w:pPr>
      <w:rPr>
        <w:rFonts w:ascii="Times New Roman" w:hAnsi="Times New Roman" w:cs="Times New Roman" w:hint="default"/>
      </w:rPr>
    </w:lvl>
    <w:lvl w:ilvl="1">
      <w:start w:val="1"/>
      <w:numFmt w:val="lowerLetter"/>
      <w:lvlText w:val="%2."/>
      <w:lvlJc w:val="left"/>
      <w:pPr>
        <w:ind w:left="3600" w:hanging="360"/>
      </w:pPr>
      <w:rPr>
        <w:rFonts w:ascii="Times New Roman" w:hAnsi="Times New Roman" w:cs="Times New Roman" w:hint="default"/>
      </w:rPr>
    </w:lvl>
    <w:lvl w:ilvl="2">
      <w:start w:val="1"/>
      <w:numFmt w:val="lowerRoman"/>
      <w:lvlText w:val="%3."/>
      <w:lvlJc w:val="right"/>
      <w:pPr>
        <w:ind w:left="4320" w:hanging="180"/>
      </w:pPr>
      <w:rPr>
        <w:rFonts w:ascii="Times New Roman" w:hAnsi="Times New Roman" w:cs="Times New Roman" w:hint="default"/>
      </w:rPr>
    </w:lvl>
    <w:lvl w:ilvl="3">
      <w:start w:val="1"/>
      <w:numFmt w:val="decimal"/>
      <w:lvlText w:val="%4."/>
      <w:lvlJc w:val="left"/>
      <w:pPr>
        <w:ind w:left="5040" w:hanging="360"/>
      </w:pPr>
      <w:rPr>
        <w:rFonts w:ascii="Times New Roman" w:hAnsi="Times New Roman" w:cs="Times New Roman" w:hint="default"/>
      </w:rPr>
    </w:lvl>
    <w:lvl w:ilvl="4">
      <w:start w:val="1"/>
      <w:numFmt w:val="lowerLetter"/>
      <w:lvlText w:val="%5."/>
      <w:lvlJc w:val="left"/>
      <w:pPr>
        <w:ind w:left="5760" w:hanging="360"/>
      </w:pPr>
      <w:rPr>
        <w:rFonts w:ascii="Times New Roman" w:hAnsi="Times New Roman" w:cs="Times New Roman" w:hint="default"/>
      </w:rPr>
    </w:lvl>
    <w:lvl w:ilvl="5">
      <w:start w:val="1"/>
      <w:numFmt w:val="lowerRoman"/>
      <w:lvlText w:val="%6."/>
      <w:lvlJc w:val="right"/>
      <w:pPr>
        <w:ind w:left="6480" w:hanging="180"/>
      </w:pPr>
      <w:rPr>
        <w:rFonts w:ascii="Times New Roman" w:hAnsi="Times New Roman" w:cs="Times New Roman" w:hint="default"/>
      </w:rPr>
    </w:lvl>
    <w:lvl w:ilvl="6">
      <w:start w:val="1"/>
      <w:numFmt w:val="decimal"/>
      <w:lvlText w:val="%7."/>
      <w:lvlJc w:val="left"/>
      <w:pPr>
        <w:ind w:left="7200" w:hanging="360"/>
      </w:pPr>
      <w:rPr>
        <w:rFonts w:ascii="Times New Roman" w:hAnsi="Times New Roman" w:cs="Times New Roman" w:hint="default"/>
      </w:rPr>
    </w:lvl>
    <w:lvl w:ilvl="7">
      <w:start w:val="1"/>
      <w:numFmt w:val="lowerLetter"/>
      <w:lvlText w:val="%8."/>
      <w:lvlJc w:val="left"/>
      <w:pPr>
        <w:ind w:left="7920" w:hanging="360"/>
      </w:pPr>
      <w:rPr>
        <w:rFonts w:ascii="Times New Roman" w:hAnsi="Times New Roman" w:cs="Times New Roman" w:hint="default"/>
      </w:rPr>
    </w:lvl>
    <w:lvl w:ilvl="8">
      <w:start w:val="1"/>
      <w:numFmt w:val="lowerRoman"/>
      <w:lvlText w:val="%9."/>
      <w:lvlJc w:val="right"/>
      <w:pPr>
        <w:ind w:left="8640" w:hanging="180"/>
      </w:pPr>
      <w:rPr>
        <w:rFonts w:ascii="Times New Roman" w:hAnsi="Times New Roman" w:cs="Times New Roman" w:hint="default"/>
      </w:rPr>
    </w:lvl>
  </w:abstractNum>
  <w:abstractNum w:abstractNumId="9" w15:restartNumberingAfterBreak="0">
    <w:nsid w:val="4E9741D0"/>
    <w:multiLevelType w:val="multilevel"/>
    <w:tmpl w:val="4E9741D0"/>
    <w:lvl w:ilvl="0">
      <w:start w:val="1"/>
      <w:numFmt w:val="decimal"/>
      <w:lvlText w:val="%1)"/>
      <w:lvlJc w:val="left"/>
      <w:pPr>
        <w:ind w:left="2880" w:hanging="360"/>
      </w:pPr>
      <w:rPr>
        <w:rFonts w:ascii="Times New Roman" w:hAnsi="Times New Roman" w:cs="Times New Roman" w:hint="default"/>
      </w:rPr>
    </w:lvl>
    <w:lvl w:ilvl="1">
      <w:start w:val="1"/>
      <w:numFmt w:val="lowerLetter"/>
      <w:lvlText w:val="%2."/>
      <w:lvlJc w:val="left"/>
      <w:pPr>
        <w:ind w:left="3600" w:hanging="360"/>
      </w:pPr>
      <w:rPr>
        <w:rFonts w:ascii="Times New Roman" w:hAnsi="Times New Roman" w:cs="Times New Roman" w:hint="default"/>
      </w:rPr>
    </w:lvl>
    <w:lvl w:ilvl="2">
      <w:start w:val="1"/>
      <w:numFmt w:val="lowerRoman"/>
      <w:lvlText w:val="%3."/>
      <w:lvlJc w:val="right"/>
      <w:pPr>
        <w:ind w:left="4320" w:hanging="180"/>
      </w:pPr>
      <w:rPr>
        <w:rFonts w:ascii="Times New Roman" w:hAnsi="Times New Roman" w:cs="Times New Roman" w:hint="default"/>
      </w:rPr>
    </w:lvl>
    <w:lvl w:ilvl="3">
      <w:start w:val="1"/>
      <w:numFmt w:val="decimal"/>
      <w:lvlText w:val="%4."/>
      <w:lvlJc w:val="left"/>
      <w:pPr>
        <w:ind w:left="5040" w:hanging="360"/>
      </w:pPr>
      <w:rPr>
        <w:rFonts w:ascii="Times New Roman" w:hAnsi="Times New Roman" w:cs="Times New Roman" w:hint="default"/>
      </w:rPr>
    </w:lvl>
    <w:lvl w:ilvl="4">
      <w:start w:val="1"/>
      <w:numFmt w:val="lowerLetter"/>
      <w:lvlText w:val="%5."/>
      <w:lvlJc w:val="left"/>
      <w:pPr>
        <w:ind w:left="5760" w:hanging="360"/>
      </w:pPr>
      <w:rPr>
        <w:rFonts w:ascii="Times New Roman" w:hAnsi="Times New Roman" w:cs="Times New Roman" w:hint="default"/>
      </w:rPr>
    </w:lvl>
    <w:lvl w:ilvl="5">
      <w:start w:val="1"/>
      <w:numFmt w:val="lowerRoman"/>
      <w:lvlText w:val="%6."/>
      <w:lvlJc w:val="right"/>
      <w:pPr>
        <w:ind w:left="6480" w:hanging="180"/>
      </w:pPr>
      <w:rPr>
        <w:rFonts w:ascii="Times New Roman" w:hAnsi="Times New Roman" w:cs="Times New Roman" w:hint="default"/>
      </w:rPr>
    </w:lvl>
    <w:lvl w:ilvl="6">
      <w:start w:val="1"/>
      <w:numFmt w:val="decimal"/>
      <w:lvlText w:val="%7."/>
      <w:lvlJc w:val="left"/>
      <w:pPr>
        <w:ind w:left="7200" w:hanging="360"/>
      </w:pPr>
      <w:rPr>
        <w:rFonts w:ascii="Times New Roman" w:hAnsi="Times New Roman" w:cs="Times New Roman" w:hint="default"/>
      </w:rPr>
    </w:lvl>
    <w:lvl w:ilvl="7">
      <w:start w:val="1"/>
      <w:numFmt w:val="lowerLetter"/>
      <w:lvlText w:val="%8."/>
      <w:lvlJc w:val="left"/>
      <w:pPr>
        <w:ind w:left="7920" w:hanging="360"/>
      </w:pPr>
      <w:rPr>
        <w:rFonts w:ascii="Times New Roman" w:hAnsi="Times New Roman" w:cs="Times New Roman" w:hint="default"/>
      </w:rPr>
    </w:lvl>
    <w:lvl w:ilvl="8">
      <w:start w:val="1"/>
      <w:numFmt w:val="lowerRoman"/>
      <w:lvlText w:val="%9."/>
      <w:lvlJc w:val="right"/>
      <w:pPr>
        <w:ind w:left="8640" w:hanging="180"/>
      </w:pPr>
      <w:rPr>
        <w:rFonts w:ascii="Times New Roman" w:hAnsi="Times New Roman" w:cs="Times New Roman" w:hint="default"/>
      </w:rPr>
    </w:lvl>
  </w:abstractNum>
  <w:abstractNum w:abstractNumId="10" w15:restartNumberingAfterBreak="0">
    <w:nsid w:val="7E01435C"/>
    <w:multiLevelType w:val="multilevel"/>
    <w:tmpl w:val="7E01435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331183095">
    <w:abstractNumId w:val="7"/>
  </w:num>
  <w:num w:numId="2" w16cid:durableId="2063821045">
    <w:abstractNumId w:val="10"/>
  </w:num>
  <w:num w:numId="3" w16cid:durableId="12603342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5341891">
    <w:abstractNumId w:val="1"/>
  </w:num>
  <w:num w:numId="5" w16cid:durableId="239414173">
    <w:abstractNumId w:val="3"/>
  </w:num>
  <w:num w:numId="6" w16cid:durableId="1651013424">
    <w:abstractNumId w:val="5"/>
  </w:num>
  <w:num w:numId="7" w16cid:durableId="1937711622">
    <w:abstractNumId w:val="2"/>
  </w:num>
  <w:num w:numId="8" w16cid:durableId="17436786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4535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7986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73422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415"/>
    <w:rsid w:val="BF677377"/>
    <w:rsid w:val="FFDE24D4"/>
    <w:rsid w:val="00037AED"/>
    <w:rsid w:val="000409BC"/>
    <w:rsid w:val="000842B3"/>
    <w:rsid w:val="000924C6"/>
    <w:rsid w:val="000F29D0"/>
    <w:rsid w:val="001446BE"/>
    <w:rsid w:val="001F0540"/>
    <w:rsid w:val="001F70FA"/>
    <w:rsid w:val="002233C1"/>
    <w:rsid w:val="00243D67"/>
    <w:rsid w:val="0026326D"/>
    <w:rsid w:val="0045521F"/>
    <w:rsid w:val="004A542A"/>
    <w:rsid w:val="004D3CF3"/>
    <w:rsid w:val="004E3415"/>
    <w:rsid w:val="00524393"/>
    <w:rsid w:val="00542E14"/>
    <w:rsid w:val="005573B4"/>
    <w:rsid w:val="005B28B3"/>
    <w:rsid w:val="005E2A03"/>
    <w:rsid w:val="005F3BF7"/>
    <w:rsid w:val="006D0326"/>
    <w:rsid w:val="00732761"/>
    <w:rsid w:val="0074020A"/>
    <w:rsid w:val="00755D1E"/>
    <w:rsid w:val="0075616F"/>
    <w:rsid w:val="007817E9"/>
    <w:rsid w:val="008B251E"/>
    <w:rsid w:val="008C036B"/>
    <w:rsid w:val="009C0D5C"/>
    <w:rsid w:val="00AE5DBD"/>
    <w:rsid w:val="00AF37CE"/>
    <w:rsid w:val="00B05932"/>
    <w:rsid w:val="00BC3AFB"/>
    <w:rsid w:val="00C048A5"/>
    <w:rsid w:val="00D3017B"/>
    <w:rsid w:val="00D31119"/>
    <w:rsid w:val="00D71B65"/>
    <w:rsid w:val="00DD4B06"/>
    <w:rsid w:val="00DE1E77"/>
    <w:rsid w:val="00E36A9F"/>
    <w:rsid w:val="00F27171"/>
    <w:rsid w:val="00FB17D1"/>
    <w:rsid w:val="17DE619F"/>
    <w:rsid w:val="2D5B6311"/>
    <w:rsid w:val="4EDC12D8"/>
    <w:rsid w:val="785F05A2"/>
    <w:rsid w:val="7F3E4AC2"/>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4639BA"/>
  <w15:docId w15:val="{36A32B3A-2F04-4F49-99BB-6468FE38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D" w:eastAsia="en-ID"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421" w:firstLine="427"/>
      <w:jc w:val="both"/>
    </w:pPr>
    <w:rPr>
      <w:rFonts w:ascii="Times New Roman" w:eastAsia="Times New Roman" w:hAnsi="Times New Roman" w:cs="Times New Roman"/>
      <w:color w:val="000000"/>
      <w:kern w:val="2"/>
      <w:sz w:val="24"/>
      <w:szCs w:val="24"/>
      <w:lang w:val="en" w:eastAsia="en"/>
      <w14:ligatures w14:val="standardContextual"/>
    </w:rPr>
  </w:style>
  <w:style w:type="paragraph" w:styleId="Heading1">
    <w:name w:val="heading 1"/>
    <w:next w:val="Normal"/>
    <w:link w:val="Heading1Char"/>
    <w:uiPriority w:val="9"/>
    <w:qFormat/>
    <w:pPr>
      <w:keepNext/>
      <w:keepLines/>
      <w:spacing w:line="259" w:lineRule="auto"/>
      <w:ind w:left="434" w:hanging="10"/>
      <w:outlineLvl w:val="0"/>
    </w:pPr>
    <w:rPr>
      <w:rFonts w:ascii="Times New Roman" w:eastAsia="Times New Roman" w:hAnsi="Times New Roman" w:cs="Times New Roman"/>
      <w:b/>
      <w:color w:val="000000"/>
      <w:kern w:val="2"/>
      <w:sz w:val="24"/>
      <w:szCs w:val="24"/>
      <w:lang w:val="id-ID" w:eastAsia="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unhideWhenUsed/>
    <w:qFormat/>
    <w:rPr>
      <w:vertAlign w:val="superscript"/>
    </w:rPr>
  </w:style>
  <w:style w:type="character" w:styleId="PageNumber">
    <w:name w:val="page number"/>
    <w:basedOn w:val="DefaultParagraphFont"/>
    <w:uiPriority w:val="99"/>
    <w:unhideWhenUsed/>
    <w:qFormat/>
  </w:style>
  <w:style w:type="paragraph" w:customStyle="1" w:styleId="footnotedescription">
    <w:name w:val="footnote description"/>
    <w:next w:val="Normal"/>
    <w:link w:val="footnotedescriptionChar"/>
    <w:qFormat/>
    <w:pPr>
      <w:spacing w:line="256" w:lineRule="auto"/>
      <w:ind w:left="425" w:firstLine="593"/>
      <w:jc w:val="both"/>
    </w:pPr>
    <w:rPr>
      <w:rFonts w:ascii="Times New Roman" w:eastAsia="Times New Roman" w:hAnsi="Times New Roman" w:cs="Times New Roman"/>
      <w:color w:val="000000"/>
      <w:kern w:val="2"/>
      <w:szCs w:val="24"/>
      <w:lang w:val="id-ID" w:eastAsia="id-ID"/>
      <w14:ligatures w14:val="standardContextual"/>
    </w:rPr>
  </w:style>
  <w:style w:type="character" w:customStyle="1" w:styleId="footnotedescriptionChar">
    <w:name w:val="footnote description Char"/>
    <w:link w:val="footnotedescription"/>
    <w:qFormat/>
    <w:rPr>
      <w:rFonts w:ascii="Times New Roman" w:eastAsia="Times New Roman" w:hAnsi="Times New Roman" w:cs="Times New Roman"/>
      <w:color w:val="000000"/>
      <w:sz w:val="20"/>
    </w:rPr>
  </w:style>
  <w:style w:type="character" w:customStyle="1" w:styleId="Heading1Char">
    <w:name w:val="Heading 1 Char"/>
    <w:link w:val="Heading1"/>
    <w:qFormat/>
    <w:rPr>
      <w:rFonts w:ascii="Times New Roman" w:eastAsia="Times New Roman" w:hAnsi="Times New Roman" w:cs="Times New Roman"/>
      <w:b/>
      <w:color w:val="000000"/>
      <w:sz w:val="24"/>
    </w:rPr>
  </w:style>
  <w:style w:type="character" w:customStyle="1" w:styleId="footnotemark">
    <w:name w:val="footnote mark"/>
    <w:qFormat/>
    <w:rPr>
      <w:rFonts w:ascii="Times New Roman" w:eastAsia="Times New Roman" w:hAnsi="Times New Roman" w:cs="Times New Roman"/>
      <w:color w:val="000000"/>
      <w:sz w:val="20"/>
      <w:vertAlign w:val="superscript"/>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color w:val="000000"/>
      <w:sz w:val="20"/>
      <w:szCs w:val="20"/>
      <w:lang w:val="en" w:eastAsia="en"/>
    </w:rPr>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lang w:val="en" w:eastAsia="en"/>
    </w:rPr>
  </w:style>
  <w:style w:type="paragraph" w:customStyle="1" w:styleId="ListParagraph1">
    <w:name w:val="List Paragraph1"/>
    <w:basedOn w:val="Normal"/>
    <w:uiPriority w:val="34"/>
    <w:qFormat/>
    <w:pPr>
      <w:ind w:left="720"/>
      <w:contextualSpacing/>
    </w:pPr>
  </w:style>
  <w:style w:type="character" w:customStyle="1" w:styleId="FooterChar">
    <w:name w:val="Footer Char"/>
    <w:basedOn w:val="DefaultParagraphFont"/>
    <w:link w:val="Footer"/>
    <w:uiPriority w:val="99"/>
    <w:semiHidden/>
    <w:qFormat/>
    <w:rPr>
      <w:rFonts w:ascii="Times New Roman" w:eastAsia="Times New Roman" w:hAnsi="Times New Roman" w:cs="Times New Roman"/>
      <w:color w:val="000000"/>
      <w:lang w:val="en" w:eastAsia="en"/>
    </w:rPr>
  </w:style>
  <w:style w:type="paragraph" w:customStyle="1" w:styleId="NoSpacing1">
    <w:name w:val="No Spacing1"/>
    <w:uiPriority w:val="1"/>
    <w:qFormat/>
    <w:pPr>
      <w:ind w:left="421" w:firstLine="427"/>
      <w:jc w:val="both"/>
    </w:pPr>
    <w:rPr>
      <w:rFonts w:ascii="Times New Roman" w:eastAsia="Times New Roman" w:hAnsi="Times New Roman" w:cs="Times New Roman"/>
      <w:color w:val="000000"/>
      <w:kern w:val="2"/>
      <w:sz w:val="24"/>
      <w:szCs w:val="24"/>
      <w:lang w:val="en" w:eastAsia="en"/>
      <w14:ligatures w14:val="standardContextual"/>
    </w:rPr>
  </w:style>
  <w:style w:type="paragraph" w:customStyle="1" w:styleId="Bibliography1">
    <w:name w:val="Bibliography1"/>
    <w:basedOn w:val="Normal"/>
    <w:next w:val="Normal"/>
    <w:uiPriority w:val="37"/>
    <w:unhideWhenUsed/>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31100898@almaata.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31100890@almaata.ac.id"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31100929@almaata.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231100915@almaata.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mailto:231100926@almaata.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6887</Words>
  <Characters>39257</Characters>
  <Application>Microsoft Office Word</Application>
  <DocSecurity>0</DocSecurity>
  <Lines>327</Lines>
  <Paragraphs>92</Paragraphs>
  <ScaleCrop>false</ScaleCrop>
  <Company/>
  <LinksUpToDate>false</LinksUpToDate>
  <CharactersWithSpaces>46052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Alfonsius</dc:creator>
  <cp:lastModifiedBy>MSI MODERN14</cp:lastModifiedBy>
  <cp:revision>4</cp:revision>
  <dcterms:created xsi:type="dcterms:W3CDTF">2025-04-28T07:05:00Z</dcterms:created>
  <dcterms:modified xsi:type="dcterms:W3CDTF">2025-04-29T05:45:00Z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zotero-version="7.0.13"&gt;&lt;session id="11IOTp9S"/&gt;&lt;style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y fmtid="{D5CDD505-2E9C-101B-9397-08002B2CF9AE}" pid="4" name="KSOProductBuildVer">
    <vt:lpwstr>1033-3.1.1.5096</vt:lpwstr>
  </property>
</Properties>
</file>